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A6" w:rsidRDefault="00E55E97">
      <w:pPr>
        <w:pStyle w:val="1"/>
        <w:spacing w:line="271" w:lineRule="auto"/>
        <w:ind w:firstLine="0"/>
        <w:jc w:val="center"/>
      </w:pPr>
      <w:r>
        <w:rPr>
          <w:b/>
          <w:bCs/>
        </w:rPr>
        <w:t>Извещение</w:t>
      </w:r>
    </w:p>
    <w:p w:rsidR="00AC61A6" w:rsidRDefault="00E55E97">
      <w:pPr>
        <w:pStyle w:val="1"/>
        <w:spacing w:line="271" w:lineRule="auto"/>
        <w:ind w:firstLine="0"/>
        <w:jc w:val="center"/>
      </w:pPr>
      <w:r>
        <w:rPr>
          <w:b/>
          <w:bCs/>
        </w:rPr>
        <w:t>об утверждении результатов определения кадастр</w:t>
      </w:r>
      <w:r w:rsidR="00BF5AE8">
        <w:rPr>
          <w:b/>
          <w:bCs/>
        </w:rPr>
        <w:t>овой стоимости зданий,</w:t>
      </w:r>
      <w:r w:rsidR="00BF5AE8">
        <w:rPr>
          <w:b/>
          <w:bCs/>
        </w:rPr>
        <w:br/>
        <w:t>помещений</w:t>
      </w:r>
      <w:r>
        <w:rPr>
          <w:b/>
          <w:bCs/>
        </w:rPr>
        <w:t xml:space="preserve">, сооружений, объектов незавершенного строительства, </w:t>
      </w:r>
      <w:r w:rsidR="001875EB">
        <w:rPr>
          <w:b/>
          <w:bCs/>
        </w:rPr>
        <w:t xml:space="preserve">                          </w:t>
      </w:r>
      <w:r>
        <w:rPr>
          <w:b/>
          <w:bCs/>
        </w:rPr>
        <w:t>машино-мест, учтенных в Едином государственном реестре недвижимости</w:t>
      </w:r>
    </w:p>
    <w:p w:rsidR="00AC61A6" w:rsidRDefault="00E55E97">
      <w:pPr>
        <w:pStyle w:val="1"/>
        <w:spacing w:after="300" w:line="271" w:lineRule="auto"/>
        <w:ind w:firstLine="0"/>
        <w:jc w:val="center"/>
      </w:pPr>
      <w:r>
        <w:rPr>
          <w:b/>
          <w:bCs/>
        </w:rPr>
        <w:t>на территории Республики Дагестан</w:t>
      </w:r>
    </w:p>
    <w:p w:rsidR="00AC61A6" w:rsidRDefault="00E55E97">
      <w:pPr>
        <w:pStyle w:val="1"/>
        <w:ind w:firstLine="980"/>
        <w:jc w:val="both"/>
      </w:pPr>
      <w:proofErr w:type="gramStart"/>
      <w:r>
        <w:t xml:space="preserve">В соответствии с Федеральным законом от 3 июля 2016 г. № 237-ФЗ </w:t>
      </w:r>
      <w:r w:rsidR="00BF5AE8">
        <w:t xml:space="preserve">                                 </w:t>
      </w:r>
      <w:r>
        <w:t xml:space="preserve">«О государственной кадастровой оценке», постановлением Правительства Республики Дагестан от 17 мая 2018 года № 48 «Вопросы Министерства по земельным </w:t>
      </w:r>
      <w:r w:rsidR="00BF5AE8">
        <w:t xml:space="preserve">                                 </w:t>
      </w:r>
      <w:r>
        <w:t xml:space="preserve">и имущественным отношениям Республики Дагестан» и </w:t>
      </w:r>
      <w:r>
        <w:rPr>
          <w:b/>
          <w:bCs/>
        </w:rPr>
        <w:t xml:space="preserve">приказом Министерства </w:t>
      </w:r>
      <w:r w:rsidR="001875EB">
        <w:rPr>
          <w:b/>
          <w:bCs/>
        </w:rPr>
        <w:t xml:space="preserve">                                </w:t>
      </w:r>
      <w:r w:rsidR="00BF5AE8">
        <w:rPr>
          <w:b/>
          <w:bCs/>
        </w:rPr>
        <w:t>п</w:t>
      </w:r>
      <w:r>
        <w:rPr>
          <w:b/>
          <w:bCs/>
        </w:rPr>
        <w:t xml:space="preserve">о земельным и имущественным отношениям Республики Дагестан от 17 ноября 2023 г. № 414 </w:t>
      </w:r>
      <w:r>
        <w:t>утверждены результаты определения кадастровой стоимости зданий, помещений, сооружений, объектов незавершенного</w:t>
      </w:r>
      <w:proofErr w:type="gramEnd"/>
      <w:r>
        <w:t xml:space="preserve"> строительства, машино-мест, учтенных в Едином государственном реестре недвижимости на территории Республики Дагестан.</w:t>
      </w:r>
    </w:p>
    <w:p w:rsidR="00AC61A6" w:rsidRDefault="00E55E97">
      <w:pPr>
        <w:pStyle w:val="1"/>
        <w:ind w:firstLine="720"/>
        <w:jc w:val="both"/>
      </w:pPr>
      <w:r>
        <w:t xml:space="preserve">Указанный приказ размещен на официальном сайте Министерства </w:t>
      </w:r>
      <w:r w:rsidR="001875EB">
        <w:t xml:space="preserve">                                     </w:t>
      </w:r>
      <w:bookmarkStart w:id="0" w:name="_GoBack"/>
      <w:bookmarkEnd w:id="0"/>
      <w:r>
        <w:t xml:space="preserve">по земельным и имущественным отношениям Республики Дагестан </w:t>
      </w:r>
      <w:hyperlink r:id="rId8" w:history="1">
        <w:r>
          <w:rPr>
            <w:u w:val="single"/>
          </w:rPr>
          <w:t>http://estate-rd.ru</w:t>
        </w:r>
      </w:hyperlink>
      <w:r w:rsidR="00BF5AE8">
        <w:t xml:space="preserve">                      в разделе «Деятельность»/ </w:t>
      </w:r>
      <w:r>
        <w:t xml:space="preserve">«Государственная кадастровая оценка» и официальном </w:t>
      </w:r>
      <w:proofErr w:type="gramStart"/>
      <w:r>
        <w:t>интернет-портале</w:t>
      </w:r>
      <w:proofErr w:type="gramEnd"/>
      <w:r>
        <w:t xml:space="preserve"> правовой информации </w:t>
      </w:r>
      <w:hyperlink r:id="rId9" w:history="1">
        <w:r>
          <w:t>http://www.pravo.e-dag.ru</w:t>
        </w:r>
      </w:hyperlink>
      <w:r>
        <w:t xml:space="preserve"> (№ 05032012378 </w:t>
      </w:r>
      <w:r w:rsidR="00BF5AE8">
        <w:t xml:space="preserve">                   </w:t>
      </w:r>
      <w:r>
        <w:t>от 20 ноября 2023 г.).</w:t>
      </w:r>
    </w:p>
    <w:p w:rsidR="00AC61A6" w:rsidRDefault="00E55E97">
      <w:pPr>
        <w:pStyle w:val="1"/>
        <w:ind w:firstLine="720"/>
        <w:jc w:val="both"/>
      </w:pPr>
      <w:r>
        <w:t xml:space="preserve">Рассмотрение заявлений об исправлении ошибок, допущенных при определении кадастровой стоимости (далее - обращения) осуществляет ГБУ РД «Дагтехкадастр» </w:t>
      </w:r>
      <w:r w:rsidR="00BF5AE8">
        <w:t xml:space="preserve">                  </w:t>
      </w:r>
      <w:r>
        <w:t xml:space="preserve">в порядке, регламентируемом статьей 21 Федерального закона от 3 июля 2016 г. </w:t>
      </w:r>
      <w:r w:rsidR="00BF5AE8">
        <w:t xml:space="preserve">                     </w:t>
      </w:r>
      <w:r>
        <w:t>№ 237-ФЗ «О государственной кадастровой оценке».</w:t>
      </w:r>
    </w:p>
    <w:p w:rsidR="00AC61A6" w:rsidRDefault="00E55E97">
      <w:pPr>
        <w:pStyle w:val="1"/>
        <w:spacing w:after="300"/>
        <w:ind w:firstLine="720"/>
        <w:jc w:val="both"/>
      </w:pPr>
      <w:proofErr w:type="gramStart"/>
      <w:r>
        <w:t xml:space="preserve">Заявления об исправлении ошибок, допущенных при определении кадастровой стоимости, подается в ГБУ РД «Дагтехкадастр» по адресу: 367000, г. Махачкала, </w:t>
      </w:r>
      <w:r w:rsidR="00BF5AE8">
        <w:t xml:space="preserve">                  </w:t>
      </w:r>
      <w:r>
        <w:t>ул. И. Казака 2Е 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 (e-mail:</w:t>
      </w:r>
      <w:hyperlink r:id="rId10" w:history="1">
        <w:r>
          <w:rPr>
            <w:u w:val="single"/>
          </w:rPr>
          <w:t>dtk@dagbti.com</w:t>
        </w:r>
      </w:hyperlink>
      <w:r>
        <w:t xml:space="preserve">), включая портал государственных </w:t>
      </w:r>
      <w:r w:rsidR="001875EB">
        <w:t xml:space="preserve">                                           </w:t>
      </w:r>
      <w:r>
        <w:t>и муниципальных услуг.</w:t>
      </w:r>
      <w:proofErr w:type="gramEnd"/>
    </w:p>
    <w:p w:rsidR="00AC61A6" w:rsidRDefault="00BF5AE8">
      <w:pPr>
        <w:pStyle w:val="a7"/>
      </w:pPr>
      <w:r>
        <w:t>Порядок п</w:t>
      </w:r>
      <w:r w:rsidR="00E55E97">
        <w:t>одачи заявлений</w:t>
      </w:r>
    </w:p>
    <w:p w:rsidR="00BF5AE8" w:rsidRDefault="00BF5AE8">
      <w:pPr>
        <w:pStyle w:val="a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8"/>
        <w:gridCol w:w="1706"/>
        <w:gridCol w:w="3132"/>
      </w:tblGrid>
      <w:tr w:rsidR="00AC61A6">
        <w:trPr>
          <w:trHeight w:hRule="exact" w:val="1249"/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1A6" w:rsidRDefault="00E55E97">
            <w:pPr>
              <w:pStyle w:val="a5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Скачайте форму заявления об исправлении ошибки (н</w:t>
            </w:r>
            <w:r w:rsidR="00BF5AE8">
              <w:rPr>
                <w:sz w:val="24"/>
                <w:szCs w:val="24"/>
              </w:rPr>
              <w:t>а официальном сайте ГБУ РД                 «Дагтех</w:t>
            </w:r>
            <w:r>
              <w:rPr>
                <w:sz w:val="24"/>
                <w:szCs w:val="24"/>
              </w:rPr>
              <w:t xml:space="preserve">кадастр» </w:t>
            </w:r>
            <w:r w:rsidR="00BF5AE8">
              <w:rPr>
                <w:sz w:val="24"/>
                <w:szCs w:val="24"/>
                <w:u w:val="single"/>
              </w:rPr>
              <w:t>https</w:t>
            </w:r>
            <w:r>
              <w:rPr>
                <w:sz w:val="24"/>
                <w:szCs w:val="24"/>
                <w:u w:val="single"/>
              </w:rPr>
              <w:t>://дагбти</w:t>
            </w:r>
            <w:proofErr w:type="gramStart"/>
            <w:r>
              <w:rPr>
                <w:sz w:val="24"/>
                <w:szCs w:val="24"/>
                <w:u w:val="single"/>
              </w:rPr>
              <w:t>.р</w:t>
            </w:r>
            <w:proofErr w:type="gramEnd"/>
            <w:r>
              <w:rPr>
                <w:sz w:val="24"/>
                <w:szCs w:val="24"/>
                <w:u w:val="single"/>
              </w:rPr>
              <w:t>ф</w:t>
            </w:r>
            <w:r>
              <w:rPr>
                <w:sz w:val="24"/>
                <w:szCs w:val="24"/>
              </w:rPr>
              <w:t xml:space="preserve"> в разделе «Кадастровая оценка»)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1A6" w:rsidRDefault="00E55E97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Заполните</w:t>
            </w:r>
          </w:p>
          <w:p w:rsidR="00AC61A6" w:rsidRDefault="00E55E97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1A6" w:rsidRDefault="00E55E97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Направьте замечание любым удобным для Вас способом</w:t>
            </w:r>
          </w:p>
        </w:tc>
      </w:tr>
    </w:tbl>
    <w:p w:rsidR="00AC61A6" w:rsidRDefault="00AC61A6">
      <w:pPr>
        <w:spacing w:after="379" w:line="1" w:lineRule="exact"/>
      </w:pPr>
    </w:p>
    <w:p w:rsidR="00AC61A6" w:rsidRDefault="00E55E97">
      <w:pPr>
        <w:pStyle w:val="1"/>
        <w:spacing w:after="300"/>
        <w:ind w:firstLine="0"/>
        <w:jc w:val="center"/>
      </w:pPr>
      <w:r>
        <w:rPr>
          <w:b/>
          <w:bCs/>
        </w:rPr>
        <w:t>Необходимые документы</w:t>
      </w:r>
    </w:p>
    <w:p w:rsidR="00AC61A6" w:rsidRDefault="00E55E97">
      <w:pPr>
        <w:pStyle w:val="1"/>
        <w:ind w:firstLine="720"/>
        <w:jc w:val="both"/>
      </w:pPr>
      <w:r>
        <w:rPr>
          <w:b/>
          <w:bCs/>
        </w:rPr>
        <w:t>Заявление об исправлении ошибок, допущенных при определении кадастровой стоимости, должно содержать:</w:t>
      </w:r>
    </w:p>
    <w:p w:rsidR="00BF5AE8" w:rsidRDefault="00E55E97" w:rsidP="00BF5AE8">
      <w:pPr>
        <w:pStyle w:val="1"/>
        <w:numPr>
          <w:ilvl w:val="0"/>
          <w:numId w:val="1"/>
        </w:numPr>
        <w:tabs>
          <w:tab w:val="left" w:pos="1040"/>
        </w:tabs>
        <w:ind w:firstLine="700"/>
        <w:jc w:val="both"/>
      </w:pPr>
      <w:bookmarkStart w:id="1" w:name="bookmark0"/>
      <w:bookmarkEnd w:id="1"/>
      <w:r>
        <w:t xml:space="preserve">фамилию, имя и отчество (последнее - при наличии) физического лица, </w:t>
      </w:r>
      <w:r>
        <w:lastRenderedPageBreak/>
        <w:t>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  <w:bookmarkStart w:id="2" w:name="bookmark1"/>
      <w:bookmarkEnd w:id="2"/>
    </w:p>
    <w:p w:rsidR="00AC61A6" w:rsidRDefault="00E55E97" w:rsidP="00BF5AE8">
      <w:pPr>
        <w:pStyle w:val="1"/>
        <w:numPr>
          <w:ilvl w:val="0"/>
          <w:numId w:val="1"/>
        </w:numPr>
        <w:tabs>
          <w:tab w:val="left" w:pos="1040"/>
        </w:tabs>
        <w:ind w:firstLine="700"/>
        <w:jc w:val="both"/>
      </w:pPr>
      <w:r>
        <w:t xml:space="preserve">кадастровый номер объекта недвижимости (объектов недвижимости), </w:t>
      </w:r>
      <w:r w:rsidR="00BF5AE8">
        <w:t xml:space="preserve">                       </w:t>
      </w:r>
      <w:r>
        <w:t xml:space="preserve">в </w:t>
      </w:r>
      <w:proofErr w:type="gramStart"/>
      <w:r>
        <w:t>отношении</w:t>
      </w:r>
      <w:proofErr w:type="gramEnd"/>
      <w:r>
        <w:t xml:space="preserve"> которого подается заявление об исправлении ошибок, допущенных при определении кадастровой стоимости;</w:t>
      </w:r>
    </w:p>
    <w:p w:rsidR="00AC61A6" w:rsidRDefault="00E55E97">
      <w:pPr>
        <w:pStyle w:val="1"/>
        <w:numPr>
          <w:ilvl w:val="0"/>
          <w:numId w:val="1"/>
        </w:numPr>
        <w:tabs>
          <w:tab w:val="left" w:pos="1111"/>
        </w:tabs>
        <w:ind w:firstLine="700"/>
        <w:jc w:val="both"/>
      </w:pPr>
      <w:bookmarkStart w:id="3" w:name="bookmark2"/>
      <w:bookmarkEnd w:id="3"/>
      <w:r>
        <w:t>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AC61A6" w:rsidRDefault="00E55E97">
      <w:pPr>
        <w:pStyle w:val="1"/>
        <w:ind w:firstLine="700"/>
        <w:jc w:val="both"/>
      </w:pPr>
      <w:r>
        <w:t xml:space="preserve"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ошибок. Истребование иных документов, </w:t>
      </w:r>
      <w:r w:rsidR="001875EB">
        <w:t xml:space="preserve">                       </w:t>
      </w:r>
      <w:r>
        <w:t>не предусмотренных настоящей статьей, не допускается.</w:t>
      </w:r>
    </w:p>
    <w:p w:rsidR="00AC61A6" w:rsidRDefault="00E55E97">
      <w:pPr>
        <w:pStyle w:val="1"/>
        <w:ind w:firstLine="700"/>
        <w:jc w:val="both"/>
      </w:pPr>
      <w:r>
        <w:t>К заявлению об исправлении ошибок, допущенных при определении кадастровой стоимости, могут быть приложены иные документы, содержащие сведения о характеристиках объекта недвижимости.</w:t>
      </w:r>
    </w:p>
    <w:sectPr w:rsidR="00AC61A6" w:rsidSect="00BF5AE8">
      <w:pgSz w:w="11900" w:h="16840"/>
      <w:pgMar w:top="1134" w:right="851" w:bottom="1134" w:left="1418" w:header="0" w:footer="1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2B7" w:rsidRDefault="00E55E97">
      <w:r>
        <w:separator/>
      </w:r>
    </w:p>
  </w:endnote>
  <w:endnote w:type="continuationSeparator" w:id="0">
    <w:p w:rsidR="00B432B7" w:rsidRDefault="00E5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A6" w:rsidRDefault="00AC61A6"/>
  </w:footnote>
  <w:footnote w:type="continuationSeparator" w:id="0">
    <w:p w:rsidR="00AC61A6" w:rsidRDefault="00AC61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861FB"/>
    <w:multiLevelType w:val="multilevel"/>
    <w:tmpl w:val="535A3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C61A6"/>
    <w:rsid w:val="001875EB"/>
    <w:rsid w:val="007B0EDF"/>
    <w:rsid w:val="00AC61A6"/>
    <w:rsid w:val="00B432B7"/>
    <w:rsid w:val="00BF5AE8"/>
    <w:rsid w:val="00E5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ate-r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tk@dagbt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2023-11-28T09:02:00Z</dcterms:created>
  <dcterms:modified xsi:type="dcterms:W3CDTF">2023-11-28T11:20:00Z</dcterms:modified>
</cp:coreProperties>
</file>