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80" w:rsidRPr="00340080" w:rsidRDefault="00340080" w:rsidP="006A5344">
      <w:pPr>
        <w:shd w:val="clear" w:color="auto" w:fill="FFFFFF"/>
        <w:spacing w:after="0" w:line="240" w:lineRule="auto"/>
        <w:ind w:firstLine="709"/>
        <w:jc w:val="center"/>
        <w:outlineLvl w:val="1"/>
        <w:rPr>
          <w:rFonts w:ascii="Times New Roman" w:eastAsia="Times New Roman" w:hAnsi="Times New Roman" w:cs="Times New Roman"/>
          <w:b/>
          <w:bCs/>
          <w:color w:val="1C1C1C"/>
          <w:sz w:val="28"/>
          <w:szCs w:val="28"/>
          <w:lang w:eastAsia="ru-RU"/>
        </w:rPr>
      </w:pPr>
      <w:r w:rsidRPr="00340080">
        <w:rPr>
          <w:rFonts w:ascii="Times New Roman" w:eastAsia="Times New Roman" w:hAnsi="Times New Roman" w:cs="Times New Roman"/>
          <w:b/>
          <w:bCs/>
          <w:color w:val="1C1C1C"/>
          <w:sz w:val="28"/>
          <w:szCs w:val="28"/>
          <w:lang w:eastAsia="ru-RU"/>
        </w:rPr>
        <w:t>Обеспечены права собственников жилых помещений в домах, признанных аварийными</w:t>
      </w:r>
    </w:p>
    <w:p w:rsidR="00340080" w:rsidRPr="00340080" w:rsidRDefault="00340080" w:rsidP="006A5344">
      <w:pPr>
        <w:shd w:val="clear" w:color="auto" w:fill="FFFFFF"/>
        <w:spacing w:after="0" w:line="240" w:lineRule="auto"/>
        <w:ind w:firstLine="709"/>
        <w:jc w:val="both"/>
        <w:rPr>
          <w:rFonts w:ascii="Times New Roman" w:eastAsia="Times New Roman" w:hAnsi="Times New Roman" w:cs="Times New Roman"/>
          <w:color w:val="444141"/>
          <w:sz w:val="28"/>
          <w:szCs w:val="28"/>
          <w:lang w:eastAsia="ru-RU"/>
        </w:rPr>
      </w:pPr>
      <w:r w:rsidRPr="00340080">
        <w:rPr>
          <w:rFonts w:ascii="Times New Roman" w:eastAsia="Times New Roman" w:hAnsi="Times New Roman" w:cs="Times New Roman"/>
          <w:color w:val="444141"/>
          <w:sz w:val="28"/>
          <w:szCs w:val="28"/>
          <w:lang w:eastAsia="ru-RU"/>
        </w:rPr>
        <w:t>Изменениями в Жилищный кодекс Российской Федерации с 25.02.2024 уточнены категории граждан, которым жилые помещения по договору социального найма предоставляются во внеочередном порядке.</w:t>
      </w:r>
    </w:p>
    <w:p w:rsidR="00340080" w:rsidRPr="00340080" w:rsidRDefault="00340080" w:rsidP="006A5344">
      <w:pPr>
        <w:shd w:val="clear" w:color="auto" w:fill="FFFFFF"/>
        <w:spacing w:after="0" w:line="240" w:lineRule="auto"/>
        <w:ind w:firstLine="709"/>
        <w:jc w:val="both"/>
        <w:rPr>
          <w:rFonts w:ascii="Times New Roman" w:eastAsia="Times New Roman" w:hAnsi="Times New Roman" w:cs="Times New Roman"/>
          <w:color w:val="444141"/>
          <w:sz w:val="28"/>
          <w:szCs w:val="28"/>
          <w:lang w:eastAsia="ru-RU"/>
        </w:rPr>
      </w:pPr>
      <w:proofErr w:type="gramStart"/>
      <w:r w:rsidRPr="00340080">
        <w:rPr>
          <w:rFonts w:ascii="Times New Roman" w:eastAsia="Times New Roman" w:hAnsi="Times New Roman" w:cs="Times New Roman"/>
          <w:color w:val="444141"/>
          <w:sz w:val="28"/>
          <w:szCs w:val="28"/>
          <w:lang w:eastAsia="ru-RU"/>
        </w:rPr>
        <w:t>Ранее в 2023 году Конституционный Суд Российской Федерации в постановлении от 25.04.2023 признал нормы жилищного законодательства не соответствующими Конституции Российской Федерации в части необеспечения системного решения вопроса об условиях и порядке удовлетворения жилищных потребностей граждан, признанных малоимущими, состоящих на учете в качестве нуждающихся в жилых помещениях и являющихся собственниками единственного жилого помещения, признанного в установленном порядке непригодным для проживания и</w:t>
      </w:r>
      <w:proofErr w:type="gramEnd"/>
      <w:r w:rsidRPr="00340080">
        <w:rPr>
          <w:rFonts w:ascii="Times New Roman" w:eastAsia="Times New Roman" w:hAnsi="Times New Roman" w:cs="Times New Roman"/>
          <w:color w:val="444141"/>
          <w:sz w:val="28"/>
          <w:szCs w:val="28"/>
          <w:lang w:eastAsia="ru-RU"/>
        </w:rPr>
        <w:t xml:space="preserve"> ремонту или реконструкции не подлежат.</w:t>
      </w:r>
    </w:p>
    <w:p w:rsidR="00340080" w:rsidRPr="00340080" w:rsidRDefault="00340080" w:rsidP="006A5344">
      <w:pPr>
        <w:shd w:val="clear" w:color="auto" w:fill="FFFFFF"/>
        <w:spacing w:after="0" w:line="240" w:lineRule="auto"/>
        <w:ind w:firstLine="709"/>
        <w:jc w:val="both"/>
        <w:rPr>
          <w:rFonts w:ascii="Times New Roman" w:eastAsia="Times New Roman" w:hAnsi="Times New Roman" w:cs="Times New Roman"/>
          <w:color w:val="444141"/>
          <w:sz w:val="28"/>
          <w:szCs w:val="28"/>
          <w:lang w:eastAsia="ru-RU"/>
        </w:rPr>
      </w:pPr>
      <w:r w:rsidRPr="00340080">
        <w:rPr>
          <w:rFonts w:ascii="Times New Roman" w:eastAsia="Times New Roman" w:hAnsi="Times New Roman" w:cs="Times New Roman"/>
          <w:color w:val="444141"/>
          <w:sz w:val="28"/>
          <w:szCs w:val="28"/>
          <w:lang w:eastAsia="ru-RU"/>
        </w:rPr>
        <w:t>Статьи 57 и 95 Жилищного кодекса Российской Федерации дополнены нормами о том, что вышеуказанной категории граждан жилые помещения по договорам социального найма предоставляются во внеочередном порядке.</w:t>
      </w:r>
    </w:p>
    <w:p w:rsidR="00340080" w:rsidRPr="00340080" w:rsidRDefault="00340080" w:rsidP="006A5344">
      <w:pPr>
        <w:shd w:val="clear" w:color="auto" w:fill="FFFFFF"/>
        <w:spacing w:after="0" w:line="240" w:lineRule="auto"/>
        <w:ind w:firstLine="709"/>
        <w:jc w:val="both"/>
        <w:rPr>
          <w:rFonts w:ascii="Times New Roman" w:eastAsia="Times New Roman" w:hAnsi="Times New Roman" w:cs="Times New Roman"/>
          <w:color w:val="444141"/>
          <w:sz w:val="28"/>
          <w:szCs w:val="28"/>
          <w:lang w:eastAsia="ru-RU"/>
        </w:rPr>
      </w:pPr>
      <w:r w:rsidRPr="00340080">
        <w:rPr>
          <w:rFonts w:ascii="Times New Roman" w:eastAsia="Times New Roman" w:hAnsi="Times New Roman" w:cs="Times New Roman"/>
          <w:color w:val="444141"/>
          <w:sz w:val="28"/>
          <w:szCs w:val="28"/>
          <w:lang w:eastAsia="ru-RU"/>
        </w:rPr>
        <w:t>При этом</w:t>
      </w:r>
      <w:proofErr w:type="gramStart"/>
      <w:r w:rsidRPr="00340080">
        <w:rPr>
          <w:rFonts w:ascii="Times New Roman" w:eastAsia="Times New Roman" w:hAnsi="Times New Roman" w:cs="Times New Roman"/>
          <w:color w:val="444141"/>
          <w:sz w:val="28"/>
          <w:szCs w:val="28"/>
          <w:lang w:eastAsia="ru-RU"/>
        </w:rPr>
        <w:t>,</w:t>
      </w:r>
      <w:proofErr w:type="gramEnd"/>
      <w:r w:rsidRPr="00340080">
        <w:rPr>
          <w:rFonts w:ascii="Times New Roman" w:eastAsia="Times New Roman" w:hAnsi="Times New Roman" w:cs="Times New Roman"/>
          <w:color w:val="444141"/>
          <w:sz w:val="28"/>
          <w:szCs w:val="28"/>
          <w:lang w:eastAsia="ru-RU"/>
        </w:rPr>
        <w:t xml:space="preserve"> собственникам жилые помещения по договорам социального найма предоставляются вне очереди, если в установленном федеральным законодательством порядке уполномоченным органом не принято решение об изъятии участка, на котором располагается находящееся в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340080" w:rsidRPr="00340080" w:rsidRDefault="00340080" w:rsidP="006A5344">
      <w:pPr>
        <w:shd w:val="clear" w:color="auto" w:fill="FFFFFF"/>
        <w:spacing w:after="0" w:line="240" w:lineRule="auto"/>
        <w:ind w:firstLine="709"/>
        <w:jc w:val="both"/>
        <w:rPr>
          <w:rFonts w:ascii="Times New Roman" w:eastAsia="Times New Roman" w:hAnsi="Times New Roman" w:cs="Times New Roman"/>
          <w:color w:val="444141"/>
          <w:sz w:val="28"/>
          <w:szCs w:val="28"/>
          <w:lang w:eastAsia="ru-RU"/>
        </w:rPr>
      </w:pPr>
      <w:r w:rsidRPr="00340080">
        <w:rPr>
          <w:rFonts w:ascii="Times New Roman" w:eastAsia="Times New Roman" w:hAnsi="Times New Roman" w:cs="Times New Roman"/>
          <w:color w:val="444141"/>
          <w:sz w:val="28"/>
          <w:szCs w:val="28"/>
          <w:lang w:eastAsia="ru-RU"/>
        </w:rPr>
        <w:t>Кроме того, изменениями расширен перечень категорий граждан, для временного проживания которых предусмотрены жилые помещения маневренного фонда. К ним отнесены все граждане, у которых жилые помещения стали непригодными для проживания.</w:t>
      </w:r>
    </w:p>
    <w:p w:rsidR="000D4D39" w:rsidRDefault="000D4D39"/>
    <w:p w:rsidR="006A5344" w:rsidRDefault="006A5344">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76399B" w:rsidRDefault="0076399B">
      <w:pPr>
        <w:rPr>
          <w:rFonts w:ascii="Times New Roman" w:hAnsi="Times New Roman" w:cs="Times New Roman"/>
          <w:sz w:val="28"/>
          <w:szCs w:val="28"/>
        </w:rPr>
      </w:pPr>
    </w:p>
    <w:p w:rsidR="0076399B" w:rsidRPr="0076399B" w:rsidRDefault="0076399B" w:rsidP="0076399B">
      <w:pPr>
        <w:shd w:val="clear" w:color="auto" w:fill="FFFFFF"/>
        <w:spacing w:before="240" w:after="240" w:line="450" w:lineRule="atLeast"/>
        <w:jc w:val="center"/>
        <w:outlineLvl w:val="1"/>
        <w:rPr>
          <w:rFonts w:ascii="Arial" w:eastAsia="Times New Roman" w:hAnsi="Arial" w:cs="Arial"/>
          <w:b/>
          <w:bCs/>
          <w:color w:val="1C1C1C"/>
          <w:sz w:val="33"/>
          <w:szCs w:val="33"/>
          <w:lang w:eastAsia="ru-RU"/>
        </w:rPr>
      </w:pPr>
      <w:r w:rsidRPr="0076399B">
        <w:rPr>
          <w:rFonts w:ascii="Arial" w:eastAsia="Times New Roman" w:hAnsi="Arial" w:cs="Arial"/>
          <w:b/>
          <w:bCs/>
          <w:color w:val="1C1C1C"/>
          <w:sz w:val="33"/>
          <w:szCs w:val="33"/>
          <w:lang w:eastAsia="ru-RU"/>
        </w:rPr>
        <w:t>С 1 марта 2024 года расширен перечень административных правонарушений в области охраны окружающей среды</w:t>
      </w:r>
    </w:p>
    <w:p w:rsidR="0076399B" w:rsidRPr="0076399B" w:rsidRDefault="0076399B" w:rsidP="0076399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141"/>
          <w:sz w:val="27"/>
          <w:szCs w:val="27"/>
          <w:lang w:eastAsia="ru-RU"/>
        </w:rPr>
      </w:pPr>
      <w:r w:rsidRPr="0076399B">
        <w:rPr>
          <w:rFonts w:ascii="Times New Roman" w:eastAsia="Times New Roman" w:hAnsi="Times New Roman" w:cs="Times New Roman"/>
          <w:color w:val="444141"/>
          <w:sz w:val="27"/>
          <w:szCs w:val="27"/>
          <w:lang w:eastAsia="ru-RU"/>
        </w:rPr>
        <w:t>Федеральным законом от 25 декабря 2023 года № 668-ФЗ внесены изменения в Кодекс Российской Федерации об административных правонарушениях.</w:t>
      </w:r>
    </w:p>
    <w:p w:rsidR="0076399B" w:rsidRPr="0076399B" w:rsidRDefault="0076399B" w:rsidP="0076399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141"/>
          <w:sz w:val="27"/>
          <w:szCs w:val="27"/>
          <w:lang w:eastAsia="ru-RU"/>
        </w:rPr>
      </w:pPr>
      <w:proofErr w:type="gramStart"/>
      <w:r w:rsidRPr="0076399B">
        <w:rPr>
          <w:rFonts w:ascii="Times New Roman" w:eastAsia="Times New Roman" w:hAnsi="Times New Roman" w:cs="Times New Roman"/>
          <w:color w:val="444141"/>
          <w:sz w:val="27"/>
          <w:szCs w:val="27"/>
          <w:lang w:eastAsia="ru-RU"/>
        </w:rPr>
        <w:t xml:space="preserve">Речь идет о нарушении порядка представления информации в федеральной государственной информационной системе учета и контроля за обращением с </w:t>
      </w:r>
      <w:r w:rsidRPr="0076399B">
        <w:rPr>
          <w:rFonts w:ascii="Times New Roman" w:eastAsia="Times New Roman" w:hAnsi="Times New Roman" w:cs="Times New Roman"/>
          <w:color w:val="444141"/>
          <w:sz w:val="27"/>
          <w:szCs w:val="27"/>
          <w:lang w:eastAsia="ru-RU"/>
        </w:rPr>
        <w:lastRenderedPageBreak/>
        <w:t>отходами I и II классов опасности либо порядка ее размещения в указанной системе, а также нарушении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roofErr w:type="gramEnd"/>
    </w:p>
    <w:p w:rsidR="0076399B" w:rsidRPr="0076399B" w:rsidRDefault="0076399B" w:rsidP="0076399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141"/>
          <w:sz w:val="27"/>
          <w:szCs w:val="27"/>
          <w:lang w:eastAsia="ru-RU"/>
        </w:rPr>
      </w:pPr>
      <w:r w:rsidRPr="0076399B">
        <w:rPr>
          <w:rFonts w:ascii="Times New Roman" w:eastAsia="Times New Roman" w:hAnsi="Times New Roman" w:cs="Times New Roman"/>
          <w:color w:val="444141"/>
          <w:sz w:val="27"/>
          <w:szCs w:val="27"/>
          <w:lang w:eastAsia="ru-RU"/>
        </w:rPr>
        <w:t>Установлены размеры штрафов, налагаемых за совершение указанных правонарушений на должностных лиц, на лиц, осуществляющих предпринимательскую деятельность без образования юридического лица, на юридических лиц; предусмотрено, что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 уточнено, что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законом от 10 января 2002 года № 7-ФЗ «Об охране окружающей среды».</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76399B" w:rsidRPr="0076399B" w:rsidTr="0076399B">
        <w:tc>
          <w:tcPr>
            <w:tcW w:w="0" w:type="auto"/>
            <w:shd w:val="clear" w:color="auto" w:fill="FFFFFF"/>
            <w:vAlign w:val="center"/>
            <w:hideMark/>
          </w:tcPr>
          <w:p w:rsidR="0076399B" w:rsidRPr="0076399B" w:rsidRDefault="0076399B" w:rsidP="0076399B">
            <w:pPr>
              <w:spacing w:before="150" w:after="0" w:line="240" w:lineRule="auto"/>
              <w:ind w:firstLine="567"/>
              <w:rPr>
                <w:rFonts w:ascii="Times New Roman" w:eastAsia="Times New Roman" w:hAnsi="Times New Roman" w:cs="Times New Roman"/>
                <w:color w:val="444141"/>
                <w:sz w:val="27"/>
                <w:szCs w:val="27"/>
                <w:lang w:eastAsia="ru-RU"/>
              </w:rPr>
            </w:pPr>
          </w:p>
        </w:tc>
      </w:tr>
    </w:tbl>
    <w:p w:rsidR="0076399B" w:rsidRDefault="0076399B" w:rsidP="0076399B">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76399B" w:rsidRPr="003E6576" w:rsidRDefault="0076399B" w:rsidP="003E6576">
      <w:pPr>
        <w:spacing w:after="0" w:line="240" w:lineRule="auto"/>
        <w:ind w:firstLine="567"/>
        <w:rPr>
          <w:rFonts w:ascii="Times New Roman" w:hAnsi="Times New Roman" w:cs="Times New Roman"/>
          <w:sz w:val="28"/>
          <w:szCs w:val="28"/>
        </w:rPr>
      </w:pPr>
    </w:p>
    <w:p w:rsidR="003E6576" w:rsidRPr="003E6576" w:rsidRDefault="003E6576" w:rsidP="003E6576">
      <w:pPr>
        <w:shd w:val="clear" w:color="auto" w:fill="FFFFFF"/>
        <w:spacing w:after="0" w:line="240" w:lineRule="auto"/>
        <w:ind w:firstLine="567"/>
        <w:outlineLvl w:val="1"/>
        <w:rPr>
          <w:rFonts w:ascii="Times New Roman" w:eastAsia="Times New Roman" w:hAnsi="Times New Roman" w:cs="Times New Roman"/>
          <w:b/>
          <w:bCs/>
          <w:color w:val="1C1C1C"/>
          <w:sz w:val="28"/>
          <w:szCs w:val="28"/>
          <w:lang w:eastAsia="ru-RU"/>
        </w:rPr>
      </w:pPr>
      <w:r w:rsidRPr="003E6576">
        <w:rPr>
          <w:rFonts w:ascii="Times New Roman" w:eastAsia="Times New Roman" w:hAnsi="Times New Roman" w:cs="Times New Roman"/>
          <w:b/>
          <w:bCs/>
          <w:color w:val="1C1C1C"/>
          <w:sz w:val="28"/>
          <w:szCs w:val="28"/>
          <w:lang w:eastAsia="ru-RU"/>
        </w:rPr>
        <w:t>Частные клиники не имеют права требовать у граждан СНИЛС и отказывать в предоставлении платной медицинской помощи в случае его не</w:t>
      </w:r>
      <w:r>
        <w:rPr>
          <w:rFonts w:ascii="Times New Roman" w:eastAsia="Times New Roman" w:hAnsi="Times New Roman" w:cs="Times New Roman"/>
          <w:b/>
          <w:bCs/>
          <w:color w:val="1C1C1C"/>
          <w:sz w:val="28"/>
          <w:szCs w:val="28"/>
          <w:lang w:eastAsia="ru-RU"/>
        </w:rPr>
        <w:t xml:space="preserve"> </w:t>
      </w:r>
      <w:r w:rsidRPr="003E6576">
        <w:rPr>
          <w:rFonts w:ascii="Times New Roman" w:eastAsia="Times New Roman" w:hAnsi="Times New Roman" w:cs="Times New Roman"/>
          <w:b/>
          <w:bCs/>
          <w:color w:val="1C1C1C"/>
          <w:sz w:val="28"/>
          <w:szCs w:val="28"/>
          <w:lang w:eastAsia="ru-RU"/>
        </w:rPr>
        <w:t>предоставления</w:t>
      </w:r>
    </w:p>
    <w:p w:rsidR="003E6576" w:rsidRPr="003E6576" w:rsidRDefault="003E6576" w:rsidP="003E6576">
      <w:pPr>
        <w:shd w:val="clear" w:color="auto" w:fill="FFFFFF"/>
        <w:spacing w:after="0" w:line="240" w:lineRule="auto"/>
        <w:ind w:firstLine="567"/>
        <w:jc w:val="both"/>
        <w:rPr>
          <w:rFonts w:ascii="Times New Roman" w:eastAsia="Times New Roman" w:hAnsi="Times New Roman" w:cs="Times New Roman"/>
          <w:color w:val="444141"/>
          <w:sz w:val="28"/>
          <w:szCs w:val="28"/>
          <w:lang w:eastAsia="ru-RU"/>
        </w:rPr>
      </w:pPr>
      <w:proofErr w:type="gramStart"/>
      <w:r w:rsidRPr="003E6576">
        <w:rPr>
          <w:rFonts w:ascii="Times New Roman" w:eastAsia="Times New Roman" w:hAnsi="Times New Roman" w:cs="Times New Roman"/>
          <w:color w:val="444141"/>
          <w:sz w:val="28"/>
          <w:szCs w:val="28"/>
          <w:lang w:eastAsia="ru-RU"/>
        </w:rPr>
        <w:t xml:space="preserve">Письмом Минздрава России от 18.01.2024 № 31-2/63 «По вопросу правомерности требования СНИЛС в частных медицинских организациях и отказа от оказания платной медицинской помощи в случае его </w:t>
      </w:r>
      <w:proofErr w:type="spellStart"/>
      <w:r w:rsidRPr="003E6576">
        <w:rPr>
          <w:rFonts w:ascii="Times New Roman" w:eastAsia="Times New Roman" w:hAnsi="Times New Roman" w:cs="Times New Roman"/>
          <w:color w:val="444141"/>
          <w:sz w:val="28"/>
          <w:szCs w:val="28"/>
          <w:lang w:eastAsia="ru-RU"/>
        </w:rPr>
        <w:t>непредоставления</w:t>
      </w:r>
      <w:proofErr w:type="spellEnd"/>
      <w:r w:rsidRPr="003E6576">
        <w:rPr>
          <w:rFonts w:ascii="Times New Roman" w:eastAsia="Times New Roman" w:hAnsi="Times New Roman" w:cs="Times New Roman"/>
          <w:color w:val="444141"/>
          <w:sz w:val="28"/>
          <w:szCs w:val="28"/>
          <w:lang w:eastAsia="ru-RU"/>
        </w:rPr>
        <w:t>» определяется, что продавец (исполнитель) не вправе отказывать потребителю в заключении и исполнении договора в связи с отказом потребителя представить персональные данные, за исключением случаев, если обязанность представления таких данных предусмотрена законодательством Российской Федерации</w:t>
      </w:r>
      <w:proofErr w:type="gramEnd"/>
      <w:r w:rsidRPr="003E6576">
        <w:rPr>
          <w:rFonts w:ascii="Times New Roman" w:eastAsia="Times New Roman" w:hAnsi="Times New Roman" w:cs="Times New Roman"/>
          <w:color w:val="444141"/>
          <w:sz w:val="28"/>
          <w:szCs w:val="28"/>
          <w:lang w:eastAsia="ru-RU"/>
        </w:rPr>
        <w:t xml:space="preserve"> или непосредственно </w:t>
      </w:r>
      <w:proofErr w:type="gramStart"/>
      <w:r w:rsidRPr="003E6576">
        <w:rPr>
          <w:rFonts w:ascii="Times New Roman" w:eastAsia="Times New Roman" w:hAnsi="Times New Roman" w:cs="Times New Roman"/>
          <w:color w:val="444141"/>
          <w:sz w:val="28"/>
          <w:szCs w:val="28"/>
          <w:lang w:eastAsia="ru-RU"/>
        </w:rPr>
        <w:t>связана</w:t>
      </w:r>
      <w:proofErr w:type="gramEnd"/>
      <w:r w:rsidRPr="003E6576">
        <w:rPr>
          <w:rFonts w:ascii="Times New Roman" w:eastAsia="Times New Roman" w:hAnsi="Times New Roman" w:cs="Times New Roman"/>
          <w:color w:val="444141"/>
          <w:sz w:val="28"/>
          <w:szCs w:val="28"/>
          <w:lang w:eastAsia="ru-RU"/>
        </w:rPr>
        <w:t xml:space="preserve"> с исполнением договора с потребителем (п. 4 ст. 16 Закона Российской Федерации от 07.02.1992 № 2300-1 «О защите прав потребителей»).</w:t>
      </w:r>
    </w:p>
    <w:p w:rsidR="003E6576" w:rsidRPr="003E6576" w:rsidRDefault="003E6576" w:rsidP="003E6576">
      <w:pPr>
        <w:shd w:val="clear" w:color="auto" w:fill="FFFFFF"/>
        <w:spacing w:after="0" w:line="240" w:lineRule="auto"/>
        <w:ind w:firstLine="567"/>
        <w:jc w:val="both"/>
        <w:rPr>
          <w:rFonts w:ascii="Times New Roman" w:eastAsia="Times New Roman" w:hAnsi="Times New Roman" w:cs="Times New Roman"/>
          <w:color w:val="444141"/>
          <w:sz w:val="28"/>
          <w:szCs w:val="28"/>
          <w:lang w:eastAsia="ru-RU"/>
        </w:rPr>
      </w:pPr>
      <w:proofErr w:type="gramStart"/>
      <w:r w:rsidRPr="003E6576">
        <w:rPr>
          <w:rFonts w:ascii="Times New Roman" w:eastAsia="Times New Roman" w:hAnsi="Times New Roman" w:cs="Times New Roman"/>
          <w:color w:val="444141"/>
          <w:sz w:val="28"/>
          <w:szCs w:val="28"/>
          <w:lang w:eastAsia="ru-RU"/>
        </w:rPr>
        <w:t>В соответствии с подпунктом «б» пункта 23 Правил предоставления медицинскими организациями платных медицинских услуг, утвержденных постановлением Правительства Российской Федерации от 11.05.2023 № 736, договор должен содержать информацию, включая сведения о потребителе (при оказании платных медицинских услуг гражданину анонимно сведения фиксируются со слов потребителя услуги): фамилия, имя и отчество (при наличии), адрес места жительства, иные адреса, на которые (при их указании в</w:t>
      </w:r>
      <w:proofErr w:type="gramEnd"/>
      <w:r w:rsidRPr="003E6576">
        <w:rPr>
          <w:rFonts w:ascii="Times New Roman" w:eastAsia="Times New Roman" w:hAnsi="Times New Roman" w:cs="Times New Roman"/>
          <w:color w:val="444141"/>
          <w:sz w:val="28"/>
          <w:szCs w:val="28"/>
          <w:lang w:eastAsia="ru-RU"/>
        </w:rPr>
        <w:t xml:space="preserve"> </w:t>
      </w:r>
      <w:proofErr w:type="gramStart"/>
      <w:r w:rsidRPr="003E6576">
        <w:rPr>
          <w:rFonts w:ascii="Times New Roman" w:eastAsia="Times New Roman" w:hAnsi="Times New Roman" w:cs="Times New Roman"/>
          <w:color w:val="444141"/>
          <w:sz w:val="28"/>
          <w:szCs w:val="28"/>
          <w:lang w:eastAsia="ru-RU"/>
        </w:rPr>
        <w:t>договоре</w:t>
      </w:r>
      <w:proofErr w:type="gramEnd"/>
      <w:r w:rsidRPr="003E6576">
        <w:rPr>
          <w:rFonts w:ascii="Times New Roman" w:eastAsia="Times New Roman" w:hAnsi="Times New Roman" w:cs="Times New Roman"/>
          <w:color w:val="444141"/>
          <w:sz w:val="28"/>
          <w:szCs w:val="28"/>
          <w:lang w:eastAsia="ru-RU"/>
        </w:rPr>
        <w:t>) исполнитель может направлять ответы на письменные обращения, и телефон; данные документа, удостоверяющего личность.</w:t>
      </w:r>
    </w:p>
    <w:p w:rsidR="003E6576" w:rsidRPr="003E6576" w:rsidRDefault="003E6576" w:rsidP="003E6576">
      <w:pPr>
        <w:shd w:val="clear" w:color="auto" w:fill="FFFFFF"/>
        <w:spacing w:after="0" w:line="240" w:lineRule="auto"/>
        <w:ind w:firstLine="567"/>
        <w:jc w:val="both"/>
        <w:rPr>
          <w:rFonts w:ascii="Times New Roman" w:eastAsia="Times New Roman" w:hAnsi="Times New Roman" w:cs="Times New Roman"/>
          <w:color w:val="444141"/>
          <w:sz w:val="28"/>
          <w:szCs w:val="28"/>
          <w:lang w:eastAsia="ru-RU"/>
        </w:rPr>
      </w:pPr>
      <w:r w:rsidRPr="003E6576">
        <w:rPr>
          <w:rFonts w:ascii="Times New Roman" w:eastAsia="Times New Roman" w:hAnsi="Times New Roman" w:cs="Times New Roman"/>
          <w:color w:val="444141"/>
          <w:sz w:val="28"/>
          <w:szCs w:val="28"/>
          <w:lang w:eastAsia="ru-RU"/>
        </w:rPr>
        <w:t>Таким образом, для заключения договора об оказании платных медицинских услуг гражданин обязан представить медицинской организации сведения, необходимые для заключения договора (Ф.И.О., адрес, телефон, данные документа, удостоверяющего личность).</w:t>
      </w:r>
    </w:p>
    <w:p w:rsidR="003E6576" w:rsidRDefault="003E6576" w:rsidP="003E6576">
      <w:pPr>
        <w:shd w:val="clear" w:color="auto" w:fill="FFFFFF"/>
        <w:spacing w:after="0" w:line="240" w:lineRule="auto"/>
        <w:ind w:firstLine="567"/>
        <w:jc w:val="both"/>
        <w:rPr>
          <w:rFonts w:ascii="Times New Roman" w:eastAsia="Times New Roman" w:hAnsi="Times New Roman" w:cs="Times New Roman"/>
          <w:color w:val="444141"/>
          <w:sz w:val="28"/>
          <w:szCs w:val="28"/>
          <w:lang w:eastAsia="ru-RU"/>
        </w:rPr>
      </w:pPr>
      <w:r w:rsidRPr="003E6576">
        <w:rPr>
          <w:rFonts w:ascii="Times New Roman" w:eastAsia="Times New Roman" w:hAnsi="Times New Roman" w:cs="Times New Roman"/>
          <w:color w:val="444141"/>
          <w:sz w:val="28"/>
          <w:szCs w:val="28"/>
          <w:lang w:eastAsia="ru-RU"/>
        </w:rPr>
        <w:t xml:space="preserve">С учетом </w:t>
      </w:r>
      <w:proofErr w:type="gramStart"/>
      <w:r w:rsidRPr="003E6576">
        <w:rPr>
          <w:rFonts w:ascii="Times New Roman" w:eastAsia="Times New Roman" w:hAnsi="Times New Roman" w:cs="Times New Roman"/>
          <w:color w:val="444141"/>
          <w:sz w:val="28"/>
          <w:szCs w:val="28"/>
          <w:lang w:eastAsia="ru-RU"/>
        </w:rPr>
        <w:t>изложенного</w:t>
      </w:r>
      <w:proofErr w:type="gramEnd"/>
      <w:r w:rsidRPr="003E6576">
        <w:rPr>
          <w:rFonts w:ascii="Times New Roman" w:eastAsia="Times New Roman" w:hAnsi="Times New Roman" w:cs="Times New Roman"/>
          <w:color w:val="444141"/>
          <w:sz w:val="28"/>
          <w:szCs w:val="28"/>
          <w:lang w:eastAsia="ru-RU"/>
        </w:rPr>
        <w:t>, СНИЛС не является обязательным документом и может быть предоставлен гражданином по своему усмотрению.</w:t>
      </w:r>
    </w:p>
    <w:p w:rsidR="003E6576" w:rsidRPr="003E6576" w:rsidRDefault="003E6576" w:rsidP="003E6576">
      <w:pPr>
        <w:shd w:val="clear" w:color="auto" w:fill="FFFFFF"/>
        <w:spacing w:after="0" w:line="240" w:lineRule="auto"/>
        <w:ind w:firstLine="567"/>
        <w:jc w:val="both"/>
        <w:rPr>
          <w:rFonts w:ascii="Times New Roman" w:eastAsia="Times New Roman" w:hAnsi="Times New Roman" w:cs="Times New Roman"/>
          <w:color w:val="444141"/>
          <w:sz w:val="28"/>
          <w:szCs w:val="28"/>
          <w:lang w:eastAsia="ru-RU"/>
        </w:rPr>
      </w:pPr>
    </w:p>
    <w:p w:rsidR="003E6576" w:rsidRDefault="003E6576" w:rsidP="003E65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A6316A" w:rsidRPr="00A6316A" w:rsidRDefault="00A6316A" w:rsidP="00A6316A">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A6316A">
        <w:rPr>
          <w:rFonts w:ascii="Times New Roman" w:eastAsia="Times New Roman" w:hAnsi="Times New Roman" w:cs="Times New Roman"/>
          <w:b/>
          <w:bCs/>
          <w:color w:val="1C1C1C"/>
          <w:sz w:val="28"/>
          <w:szCs w:val="28"/>
          <w:lang w:eastAsia="ru-RU"/>
        </w:rPr>
        <w:t xml:space="preserve">С 1 марта 2025 г. граждане смогут установить </w:t>
      </w:r>
      <w:proofErr w:type="spellStart"/>
      <w:r w:rsidRPr="00A6316A">
        <w:rPr>
          <w:rFonts w:ascii="Times New Roman" w:eastAsia="Times New Roman" w:hAnsi="Times New Roman" w:cs="Times New Roman"/>
          <w:b/>
          <w:bCs/>
          <w:color w:val="1C1C1C"/>
          <w:sz w:val="28"/>
          <w:szCs w:val="28"/>
          <w:lang w:eastAsia="ru-RU"/>
        </w:rPr>
        <w:t>самозапрет</w:t>
      </w:r>
      <w:proofErr w:type="spellEnd"/>
      <w:r w:rsidRPr="00A6316A">
        <w:rPr>
          <w:rFonts w:ascii="Times New Roman" w:eastAsia="Times New Roman" w:hAnsi="Times New Roman" w:cs="Times New Roman"/>
          <w:b/>
          <w:bCs/>
          <w:color w:val="1C1C1C"/>
          <w:sz w:val="28"/>
          <w:szCs w:val="28"/>
          <w:lang w:eastAsia="ru-RU"/>
        </w:rPr>
        <w:t xml:space="preserve"> на выдачу </w:t>
      </w:r>
      <w:proofErr w:type="spellStart"/>
      <w:r w:rsidRPr="00A6316A">
        <w:rPr>
          <w:rFonts w:ascii="Times New Roman" w:eastAsia="Times New Roman" w:hAnsi="Times New Roman" w:cs="Times New Roman"/>
          <w:b/>
          <w:bCs/>
          <w:color w:val="1C1C1C"/>
          <w:sz w:val="28"/>
          <w:szCs w:val="28"/>
          <w:lang w:eastAsia="ru-RU"/>
        </w:rPr>
        <w:t>потребкредитов</w:t>
      </w:r>
      <w:proofErr w:type="spellEnd"/>
    </w:p>
    <w:p w:rsidR="00A6316A" w:rsidRPr="00A6316A" w:rsidRDefault="00A6316A" w:rsidP="00A6316A">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A6316A">
        <w:rPr>
          <w:rFonts w:ascii="Times New Roman" w:eastAsia="Times New Roman" w:hAnsi="Times New Roman" w:cs="Times New Roman"/>
          <w:color w:val="444141"/>
          <w:sz w:val="28"/>
          <w:szCs w:val="28"/>
          <w:lang w:eastAsia="ru-RU"/>
        </w:rPr>
        <w:t>Федеральный закон от 26 февраля 2024 г. N 31-ФЗ «О внесении изменений в Федеральный закон «О кредитных историях» и Федеральный закон «О потребительском кредите (займе)».</w:t>
      </w:r>
    </w:p>
    <w:p w:rsidR="00A6316A" w:rsidRPr="00A6316A" w:rsidRDefault="00A6316A" w:rsidP="00A6316A">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A6316A">
        <w:rPr>
          <w:rFonts w:ascii="Times New Roman" w:eastAsia="Times New Roman" w:hAnsi="Times New Roman" w:cs="Times New Roman"/>
          <w:color w:val="444141"/>
          <w:sz w:val="28"/>
          <w:szCs w:val="28"/>
          <w:lang w:eastAsia="ru-RU"/>
        </w:rPr>
        <w:t xml:space="preserve">С 1 марта 2025 г. вносятся изменения в законы о кредитных историях и о </w:t>
      </w:r>
      <w:proofErr w:type="spellStart"/>
      <w:r w:rsidRPr="00A6316A">
        <w:rPr>
          <w:rFonts w:ascii="Times New Roman" w:eastAsia="Times New Roman" w:hAnsi="Times New Roman" w:cs="Times New Roman"/>
          <w:color w:val="444141"/>
          <w:sz w:val="28"/>
          <w:szCs w:val="28"/>
          <w:lang w:eastAsia="ru-RU"/>
        </w:rPr>
        <w:t>потребкредите</w:t>
      </w:r>
      <w:proofErr w:type="spellEnd"/>
      <w:r w:rsidRPr="00A6316A">
        <w:rPr>
          <w:rFonts w:ascii="Times New Roman" w:eastAsia="Times New Roman" w:hAnsi="Times New Roman" w:cs="Times New Roman"/>
          <w:color w:val="444141"/>
          <w:sz w:val="28"/>
          <w:szCs w:val="28"/>
          <w:lang w:eastAsia="ru-RU"/>
        </w:rPr>
        <w:t xml:space="preserve">. Граждане смогут установить </w:t>
      </w:r>
      <w:proofErr w:type="spellStart"/>
      <w:r w:rsidRPr="00A6316A">
        <w:rPr>
          <w:rFonts w:ascii="Times New Roman" w:eastAsia="Times New Roman" w:hAnsi="Times New Roman" w:cs="Times New Roman"/>
          <w:color w:val="444141"/>
          <w:sz w:val="28"/>
          <w:szCs w:val="28"/>
          <w:lang w:eastAsia="ru-RU"/>
        </w:rPr>
        <w:t>самозапрет</w:t>
      </w:r>
      <w:proofErr w:type="spellEnd"/>
      <w:r w:rsidRPr="00A6316A">
        <w:rPr>
          <w:rFonts w:ascii="Times New Roman" w:eastAsia="Times New Roman" w:hAnsi="Times New Roman" w:cs="Times New Roman"/>
          <w:color w:val="444141"/>
          <w:sz w:val="28"/>
          <w:szCs w:val="28"/>
          <w:lang w:eastAsia="ru-RU"/>
        </w:rPr>
        <w:t xml:space="preserve"> на выдачу </w:t>
      </w:r>
      <w:proofErr w:type="spellStart"/>
      <w:r w:rsidRPr="00A6316A">
        <w:rPr>
          <w:rFonts w:ascii="Times New Roman" w:eastAsia="Times New Roman" w:hAnsi="Times New Roman" w:cs="Times New Roman"/>
          <w:color w:val="444141"/>
          <w:sz w:val="28"/>
          <w:szCs w:val="28"/>
          <w:lang w:eastAsia="ru-RU"/>
        </w:rPr>
        <w:t>потребкредитов</w:t>
      </w:r>
      <w:proofErr w:type="spellEnd"/>
      <w:r w:rsidRPr="00A6316A">
        <w:rPr>
          <w:rFonts w:ascii="Times New Roman" w:eastAsia="Times New Roman" w:hAnsi="Times New Roman" w:cs="Times New Roman"/>
          <w:color w:val="444141"/>
          <w:sz w:val="28"/>
          <w:szCs w:val="28"/>
          <w:lang w:eastAsia="ru-RU"/>
        </w:rPr>
        <w:t xml:space="preserve">. Это можно будет сделать через портал </w:t>
      </w:r>
      <w:proofErr w:type="spellStart"/>
      <w:r w:rsidRPr="00A6316A">
        <w:rPr>
          <w:rFonts w:ascii="Times New Roman" w:eastAsia="Times New Roman" w:hAnsi="Times New Roman" w:cs="Times New Roman"/>
          <w:color w:val="444141"/>
          <w:sz w:val="28"/>
          <w:szCs w:val="28"/>
          <w:lang w:eastAsia="ru-RU"/>
        </w:rPr>
        <w:t>госуслуг</w:t>
      </w:r>
      <w:proofErr w:type="spellEnd"/>
      <w:r w:rsidRPr="00A6316A">
        <w:rPr>
          <w:rFonts w:ascii="Times New Roman" w:eastAsia="Times New Roman" w:hAnsi="Times New Roman" w:cs="Times New Roman"/>
          <w:color w:val="444141"/>
          <w:sz w:val="28"/>
          <w:szCs w:val="28"/>
          <w:lang w:eastAsia="ru-RU"/>
        </w:rPr>
        <w:t xml:space="preserve"> или МФЦ. Исключение - займы, обеспеченные транспортным средством или ипотекой, а также образовательные кредиты с господдержкой.</w:t>
      </w:r>
    </w:p>
    <w:p w:rsidR="00A6316A" w:rsidRPr="00A6316A" w:rsidRDefault="00A6316A" w:rsidP="00A6316A">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A6316A">
        <w:rPr>
          <w:rFonts w:ascii="Times New Roman" w:eastAsia="Times New Roman" w:hAnsi="Times New Roman" w:cs="Times New Roman"/>
          <w:color w:val="444141"/>
          <w:sz w:val="28"/>
          <w:szCs w:val="28"/>
          <w:lang w:eastAsia="ru-RU"/>
        </w:rPr>
        <w:t>Банки и МФО будут запрашивать информацию о запрете у кредитных бюро. При наличии запрета в заключени</w:t>
      </w:r>
      <w:proofErr w:type="gramStart"/>
      <w:r w:rsidRPr="00A6316A">
        <w:rPr>
          <w:rFonts w:ascii="Times New Roman" w:eastAsia="Times New Roman" w:hAnsi="Times New Roman" w:cs="Times New Roman"/>
          <w:color w:val="444141"/>
          <w:sz w:val="28"/>
          <w:szCs w:val="28"/>
          <w:lang w:eastAsia="ru-RU"/>
        </w:rPr>
        <w:t>и</w:t>
      </w:r>
      <w:proofErr w:type="gramEnd"/>
      <w:r w:rsidRPr="00A6316A">
        <w:rPr>
          <w:rFonts w:ascii="Times New Roman" w:eastAsia="Times New Roman" w:hAnsi="Times New Roman" w:cs="Times New Roman"/>
          <w:color w:val="444141"/>
          <w:sz w:val="28"/>
          <w:szCs w:val="28"/>
          <w:lang w:eastAsia="ru-RU"/>
        </w:rPr>
        <w:t xml:space="preserve"> договора откажут. Если договор все же будет заключен, то он может быть аннулирован по заявлению гражданина.</w:t>
      </w:r>
    </w:p>
    <w:p w:rsidR="00A6316A" w:rsidRPr="003E6576" w:rsidRDefault="00A6316A" w:rsidP="00A6316A">
      <w:pPr>
        <w:shd w:val="clear" w:color="auto" w:fill="FFFFFF"/>
        <w:spacing w:after="0" w:line="240" w:lineRule="auto"/>
        <w:ind w:firstLine="567"/>
        <w:jc w:val="both"/>
        <w:rPr>
          <w:rFonts w:ascii="Times New Roman" w:eastAsia="Times New Roman" w:hAnsi="Times New Roman" w:cs="Times New Roman"/>
          <w:color w:val="444141"/>
          <w:sz w:val="28"/>
          <w:szCs w:val="28"/>
          <w:lang w:eastAsia="ru-RU"/>
        </w:rPr>
      </w:pPr>
    </w:p>
    <w:p w:rsidR="00A6316A" w:rsidRDefault="00A6316A" w:rsidP="00A6316A">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A6316A" w:rsidRPr="00A6316A" w:rsidRDefault="00A6316A" w:rsidP="00A6316A">
      <w:pPr>
        <w:shd w:val="clear" w:color="auto" w:fill="FFFFFF"/>
        <w:spacing w:before="240" w:after="240" w:line="450" w:lineRule="atLeast"/>
        <w:outlineLvl w:val="1"/>
        <w:rPr>
          <w:rFonts w:ascii="Times New Roman" w:eastAsia="Times New Roman" w:hAnsi="Times New Roman" w:cs="Times New Roman"/>
          <w:b/>
          <w:bCs/>
          <w:color w:val="1C1C1C"/>
          <w:sz w:val="28"/>
          <w:szCs w:val="28"/>
          <w:lang w:eastAsia="ru-RU"/>
        </w:rPr>
      </w:pPr>
      <w:r w:rsidRPr="00A6316A">
        <w:rPr>
          <w:rFonts w:ascii="Times New Roman" w:eastAsia="Times New Roman" w:hAnsi="Times New Roman" w:cs="Times New Roman"/>
          <w:b/>
          <w:bCs/>
          <w:color w:val="1C1C1C"/>
          <w:sz w:val="28"/>
          <w:szCs w:val="28"/>
          <w:lang w:eastAsia="ru-RU"/>
        </w:rPr>
        <w:t>От предельных тарифов на тепло решено отказаться</w:t>
      </w:r>
    </w:p>
    <w:p w:rsidR="00A6316A" w:rsidRPr="00A6316A" w:rsidRDefault="00A6316A" w:rsidP="00A6316A">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A6316A">
        <w:rPr>
          <w:rFonts w:ascii="Times New Roman" w:eastAsia="Times New Roman" w:hAnsi="Times New Roman" w:cs="Times New Roman"/>
          <w:color w:val="444141"/>
          <w:sz w:val="28"/>
          <w:szCs w:val="28"/>
          <w:lang w:eastAsia="ru-RU"/>
        </w:rPr>
        <w:t>Федеральным законом от 26 февраля 2024 г. N 34-ФЗ внесены изменения в Федеральный закон «О теплоснабжении».</w:t>
      </w:r>
    </w:p>
    <w:p w:rsidR="00A6316A" w:rsidRPr="00A6316A" w:rsidRDefault="00A6316A" w:rsidP="00A6316A">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A6316A">
        <w:rPr>
          <w:rFonts w:ascii="Times New Roman" w:eastAsia="Times New Roman" w:hAnsi="Times New Roman" w:cs="Times New Roman"/>
          <w:color w:val="444141"/>
          <w:sz w:val="28"/>
          <w:szCs w:val="28"/>
          <w:lang w:eastAsia="ru-RU"/>
        </w:rPr>
        <w:t xml:space="preserve">Решено не устанавливать и не применять предельные (максимальные и минимальные) уровни тарифов на </w:t>
      </w:r>
      <w:proofErr w:type="spellStart"/>
      <w:r w:rsidRPr="00A6316A">
        <w:rPr>
          <w:rFonts w:ascii="Times New Roman" w:eastAsia="Times New Roman" w:hAnsi="Times New Roman" w:cs="Times New Roman"/>
          <w:color w:val="444141"/>
          <w:sz w:val="28"/>
          <w:szCs w:val="28"/>
          <w:lang w:eastAsia="ru-RU"/>
        </w:rPr>
        <w:t>теплоэнергию</w:t>
      </w:r>
      <w:proofErr w:type="spellEnd"/>
      <w:r w:rsidRPr="00A6316A">
        <w:rPr>
          <w:rFonts w:ascii="Times New Roman" w:eastAsia="Times New Roman" w:hAnsi="Times New Roman" w:cs="Times New Roman"/>
          <w:color w:val="444141"/>
          <w:sz w:val="28"/>
          <w:szCs w:val="28"/>
          <w:lang w:eastAsia="ru-RU"/>
        </w:rPr>
        <w:t xml:space="preserve"> (мощность), поставляемую теплоснабжающими организациями конечным потребителям, производимую станциями с установленной генерирующей мощностью производства электроэнергии 25 МВт и более.</w:t>
      </w:r>
    </w:p>
    <w:p w:rsidR="00A6316A" w:rsidRPr="00A6316A" w:rsidRDefault="00A6316A" w:rsidP="00A6316A">
      <w:pPr>
        <w:shd w:val="clear" w:color="auto" w:fill="FFFFFF"/>
        <w:spacing w:before="100" w:beforeAutospacing="1" w:after="100" w:afterAutospacing="1" w:line="240" w:lineRule="auto"/>
        <w:jc w:val="both"/>
        <w:rPr>
          <w:rFonts w:ascii="Times New Roman" w:eastAsia="Times New Roman" w:hAnsi="Times New Roman" w:cs="Times New Roman"/>
          <w:color w:val="444141"/>
          <w:sz w:val="28"/>
          <w:szCs w:val="28"/>
          <w:lang w:eastAsia="ru-RU"/>
        </w:rPr>
      </w:pPr>
      <w:r w:rsidRPr="00A6316A">
        <w:rPr>
          <w:rFonts w:ascii="Times New Roman" w:eastAsia="Times New Roman" w:hAnsi="Times New Roman" w:cs="Times New Roman"/>
          <w:color w:val="444141"/>
          <w:sz w:val="28"/>
          <w:szCs w:val="28"/>
          <w:lang w:eastAsia="ru-RU"/>
        </w:rPr>
        <w:t>Муниципальные округа наделяются полномочиями городского округа по вопросам теплоснабжения. Схемы теплоснабжения муниципальных округов должны быть утверждены до 1 января 2026 г., за исключением схем теплоснабжения муниципальных округов, отнесенных к ценовой зоне полностью или в части отдельных территорий муниципального округа. Определены особенности правового регулирования ценовой зоны в случае изменения границ муниципальных образований.</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A6316A" w:rsidRPr="00A6316A" w:rsidTr="00A6316A">
        <w:tc>
          <w:tcPr>
            <w:tcW w:w="0" w:type="auto"/>
            <w:shd w:val="clear" w:color="auto" w:fill="FFFFFF"/>
            <w:vAlign w:val="center"/>
            <w:hideMark/>
          </w:tcPr>
          <w:p w:rsidR="00A6316A" w:rsidRPr="00A6316A" w:rsidRDefault="00A6316A" w:rsidP="00A6316A">
            <w:pPr>
              <w:spacing w:before="150" w:after="0" w:line="240" w:lineRule="auto"/>
              <w:rPr>
                <w:rFonts w:ascii="Times New Roman" w:eastAsia="Times New Roman" w:hAnsi="Times New Roman" w:cs="Times New Roman"/>
                <w:color w:val="444141"/>
                <w:sz w:val="28"/>
                <w:szCs w:val="28"/>
                <w:lang w:eastAsia="ru-RU"/>
              </w:rPr>
            </w:pPr>
          </w:p>
        </w:tc>
      </w:tr>
    </w:tbl>
    <w:p w:rsidR="00A6316A" w:rsidRDefault="00A6316A" w:rsidP="00A6316A">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BA6403" w:rsidRPr="00BA6403" w:rsidRDefault="00BA6403" w:rsidP="007C1C36">
      <w:pPr>
        <w:shd w:val="clear" w:color="auto" w:fill="FFFFFF"/>
        <w:spacing w:before="240" w:after="240" w:line="450" w:lineRule="atLeast"/>
        <w:ind w:firstLine="567"/>
        <w:jc w:val="center"/>
        <w:outlineLvl w:val="1"/>
        <w:rPr>
          <w:rFonts w:ascii="Times New Roman" w:eastAsia="Times New Roman" w:hAnsi="Times New Roman" w:cs="Times New Roman"/>
          <w:b/>
          <w:bCs/>
          <w:color w:val="1C1C1C"/>
          <w:sz w:val="28"/>
          <w:szCs w:val="28"/>
          <w:lang w:eastAsia="ru-RU"/>
        </w:rPr>
      </w:pPr>
      <w:r w:rsidRPr="00BA6403">
        <w:rPr>
          <w:rFonts w:ascii="Times New Roman" w:eastAsia="Times New Roman" w:hAnsi="Times New Roman" w:cs="Times New Roman"/>
          <w:b/>
          <w:bCs/>
          <w:color w:val="1C1C1C"/>
          <w:sz w:val="28"/>
          <w:szCs w:val="28"/>
          <w:lang w:eastAsia="ru-RU"/>
        </w:rPr>
        <w:t>Признаны не соответствующими Конституции РФ пункт 1 статьи 221 и подпункт 1 пункта 1 статьи 227 НК РФ</w:t>
      </w:r>
    </w:p>
    <w:p w:rsidR="00BA6403" w:rsidRPr="00BA6403" w:rsidRDefault="00BA6403" w:rsidP="00BA640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141"/>
          <w:sz w:val="28"/>
          <w:szCs w:val="28"/>
          <w:lang w:eastAsia="ru-RU"/>
        </w:rPr>
      </w:pPr>
      <w:r w:rsidRPr="00BA6403">
        <w:rPr>
          <w:rFonts w:ascii="Times New Roman" w:eastAsia="Times New Roman" w:hAnsi="Times New Roman" w:cs="Times New Roman"/>
          <w:color w:val="444141"/>
          <w:sz w:val="28"/>
          <w:szCs w:val="28"/>
          <w:lang w:eastAsia="ru-RU"/>
        </w:rPr>
        <w:t>Постановлением Конституционного суда РФ от 14.02.2024 № 6-П признаны не соответствующими Конституции РФ пункт 1 статьи 221 и подпункт 1 пункта 1 статьи 227 НК РФ.</w:t>
      </w:r>
    </w:p>
    <w:p w:rsidR="00BA6403" w:rsidRPr="00BA6403" w:rsidRDefault="00BA6403" w:rsidP="00BA640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141"/>
          <w:sz w:val="28"/>
          <w:szCs w:val="28"/>
          <w:lang w:eastAsia="ru-RU"/>
        </w:rPr>
      </w:pPr>
      <w:r w:rsidRPr="00BA6403">
        <w:rPr>
          <w:rFonts w:ascii="Times New Roman" w:eastAsia="Times New Roman" w:hAnsi="Times New Roman" w:cs="Times New Roman"/>
          <w:color w:val="444141"/>
          <w:sz w:val="28"/>
          <w:szCs w:val="28"/>
          <w:lang w:eastAsia="ru-RU"/>
        </w:rPr>
        <w:t>Федеральному законодателю надлежит до 1 января 2025 года внести в действующее правовое регулирование изменения, вытекающие из указанного постановления.</w:t>
      </w:r>
    </w:p>
    <w:p w:rsidR="00BA6403" w:rsidRPr="00BA6403" w:rsidRDefault="00BA6403" w:rsidP="00BA6403">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141"/>
          <w:sz w:val="28"/>
          <w:szCs w:val="28"/>
          <w:lang w:eastAsia="ru-RU"/>
        </w:rPr>
      </w:pPr>
      <w:r w:rsidRPr="00BA6403">
        <w:rPr>
          <w:rFonts w:ascii="Times New Roman" w:eastAsia="Times New Roman" w:hAnsi="Times New Roman" w:cs="Times New Roman"/>
          <w:color w:val="444141"/>
          <w:sz w:val="28"/>
          <w:szCs w:val="28"/>
          <w:lang w:eastAsia="ru-RU"/>
        </w:rPr>
        <w:t xml:space="preserve">Впредь до их внесения предусматривается следующий порядок исполнения постановления: физическим лицам, не зарегистрированным в качестве индивидуальных предпринимателей, чья деятельность признана налоговым органом предпринимательской, в соответствии с абзацами первым и четвертым пункта 1 статьи 221 НК РФ не предоставляется право на профессиональные налоговые вычеты; </w:t>
      </w:r>
      <w:proofErr w:type="gramStart"/>
      <w:r w:rsidRPr="00BA6403">
        <w:rPr>
          <w:rFonts w:ascii="Times New Roman" w:eastAsia="Times New Roman" w:hAnsi="Times New Roman" w:cs="Times New Roman"/>
          <w:color w:val="444141"/>
          <w:sz w:val="28"/>
          <w:szCs w:val="28"/>
          <w:lang w:eastAsia="ru-RU"/>
        </w:rPr>
        <w:t>если внесенные федеральным законодателем изменения будут направлены на предоставление профессиональных налоговых вычетов всем (или некоторым) категориям физических лиц, не зарегистрированных в качестве индивидуальных предпринимателей, но чья деятельность признана налоговым органом предпринимательской, а также если федеральный законодатель до 1 января 2025 года не внесет необходимых изменений в законодательство, то соответствующие лица приобретают право на получение профессиональных налоговых вычетов как в сумме</w:t>
      </w:r>
      <w:proofErr w:type="gramEnd"/>
      <w:r w:rsidRPr="00BA6403">
        <w:rPr>
          <w:rFonts w:ascii="Times New Roman" w:eastAsia="Times New Roman" w:hAnsi="Times New Roman" w:cs="Times New Roman"/>
          <w:color w:val="444141"/>
          <w:sz w:val="28"/>
          <w:szCs w:val="28"/>
          <w:lang w:eastAsia="ru-RU"/>
        </w:rPr>
        <w:t xml:space="preserve"> </w:t>
      </w:r>
      <w:proofErr w:type="gramStart"/>
      <w:r w:rsidRPr="00BA6403">
        <w:rPr>
          <w:rFonts w:ascii="Times New Roman" w:eastAsia="Times New Roman" w:hAnsi="Times New Roman" w:cs="Times New Roman"/>
          <w:color w:val="444141"/>
          <w:sz w:val="28"/>
          <w:szCs w:val="28"/>
          <w:lang w:eastAsia="ru-RU"/>
        </w:rPr>
        <w:t>документально подтвержденных расходов, так и в размере 20 процентов дохода, если они не могут подтвердить расходы документально, в соответствии с абзацами первым и четвертым пункта 1 статьи 221 НК РФ (в действующей редакции); данное право у соответствующих лиц в этом случае возникает с момента официального опубликования настоящего постановления, то есть с 15.02.2024.</w:t>
      </w:r>
      <w:proofErr w:type="gramEnd"/>
    </w:p>
    <w:p w:rsidR="00BA6403" w:rsidRDefault="00BA6403" w:rsidP="00BA6403">
      <w:pPr>
        <w:rPr>
          <w:rFonts w:ascii="Times New Roman" w:hAnsi="Times New Roman" w:cs="Times New Roman"/>
          <w:sz w:val="28"/>
          <w:szCs w:val="28"/>
        </w:rPr>
      </w:pPr>
      <w:r w:rsidRPr="00BA6403">
        <w:rPr>
          <w:rFonts w:ascii="Arial" w:eastAsia="Times New Roman" w:hAnsi="Arial" w:cs="Arial"/>
          <w:color w:val="444141"/>
          <w:sz w:val="27"/>
          <w:szCs w:val="27"/>
          <w:lang w:eastAsia="ru-RU"/>
        </w:rPr>
        <w:t> </w:t>
      </w: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BA6403" w:rsidRPr="00BA6403" w:rsidRDefault="00BA6403" w:rsidP="00BA6403">
      <w:pPr>
        <w:shd w:val="clear" w:color="auto" w:fill="FFFFFF"/>
        <w:spacing w:before="100" w:beforeAutospacing="1" w:after="100" w:afterAutospacing="1" w:line="240" w:lineRule="auto"/>
        <w:rPr>
          <w:rFonts w:ascii="Arial" w:eastAsia="Times New Roman" w:hAnsi="Arial" w:cs="Arial"/>
          <w:color w:val="444141"/>
          <w:sz w:val="27"/>
          <w:szCs w:val="27"/>
          <w:lang w:eastAsia="ru-RU"/>
        </w:rPr>
      </w:pPr>
    </w:p>
    <w:p w:rsidR="004D470B" w:rsidRPr="004D470B" w:rsidRDefault="004D470B" w:rsidP="004D470B">
      <w:pPr>
        <w:spacing w:after="0" w:line="240" w:lineRule="auto"/>
        <w:ind w:firstLine="709"/>
        <w:jc w:val="both"/>
        <w:rPr>
          <w:rFonts w:ascii="Times New Roman" w:hAnsi="Times New Roman" w:cs="Times New Roman"/>
          <w:b/>
          <w:bCs/>
          <w:sz w:val="28"/>
          <w:szCs w:val="28"/>
        </w:rPr>
      </w:pPr>
      <w:r w:rsidRPr="004D470B">
        <w:rPr>
          <w:rFonts w:ascii="Times New Roman" w:hAnsi="Times New Roman" w:cs="Times New Roman"/>
          <w:b/>
          <w:bCs/>
          <w:sz w:val="28"/>
          <w:szCs w:val="28"/>
        </w:rPr>
        <w:t>Вправе ли работодатель сокращать перерыв для отдыха?</w:t>
      </w:r>
    </w:p>
    <w:p w:rsidR="004D470B" w:rsidRPr="004D470B" w:rsidRDefault="004D470B" w:rsidP="004D470B">
      <w:pPr>
        <w:spacing w:after="0" w:line="240" w:lineRule="auto"/>
        <w:ind w:firstLine="709"/>
        <w:jc w:val="both"/>
        <w:rPr>
          <w:rFonts w:ascii="Times New Roman" w:hAnsi="Times New Roman" w:cs="Times New Roman"/>
          <w:sz w:val="28"/>
          <w:szCs w:val="28"/>
        </w:rPr>
      </w:pPr>
      <w:r w:rsidRPr="004D470B">
        <w:rPr>
          <w:rFonts w:ascii="Times New Roman" w:hAnsi="Times New Roman" w:cs="Times New Roman"/>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4D470B" w:rsidRPr="004D470B" w:rsidRDefault="004D470B" w:rsidP="004D470B">
      <w:pPr>
        <w:spacing w:after="0" w:line="240" w:lineRule="auto"/>
        <w:ind w:firstLine="709"/>
        <w:jc w:val="both"/>
        <w:rPr>
          <w:rFonts w:ascii="Times New Roman" w:hAnsi="Times New Roman" w:cs="Times New Roman"/>
          <w:sz w:val="28"/>
          <w:szCs w:val="28"/>
        </w:rPr>
      </w:pPr>
      <w:r w:rsidRPr="004D470B">
        <w:rPr>
          <w:rFonts w:ascii="Times New Roman" w:hAnsi="Times New Roman" w:cs="Times New Roman"/>
          <w:sz w:val="28"/>
          <w:szCs w:val="28"/>
        </w:rPr>
        <w:t>Перерыв для отдыха и питания должен быть предоставлен работнику в течение не менее 30 минут и не более 2 часов. Указанные перерывы в рабочее время не включаются.</w:t>
      </w:r>
    </w:p>
    <w:p w:rsidR="004D470B" w:rsidRPr="004D470B" w:rsidRDefault="004D470B" w:rsidP="004D470B">
      <w:pPr>
        <w:spacing w:after="0" w:line="240" w:lineRule="auto"/>
        <w:ind w:firstLine="709"/>
        <w:jc w:val="both"/>
        <w:rPr>
          <w:rFonts w:ascii="Times New Roman" w:hAnsi="Times New Roman" w:cs="Times New Roman"/>
          <w:sz w:val="28"/>
          <w:szCs w:val="28"/>
        </w:rPr>
      </w:pPr>
      <w:r w:rsidRPr="004D470B">
        <w:rPr>
          <w:rFonts w:ascii="Times New Roman" w:hAnsi="Times New Roman" w:cs="Times New Roman"/>
          <w:sz w:val="28"/>
          <w:szCs w:val="28"/>
        </w:rPr>
        <w:t>Если продолжительность ежедневной смены работника составляет менее 4 часов, то работодатель имеет право не предоставлять перерыв для отдыха</w:t>
      </w:r>
      <w:r>
        <w:rPr>
          <w:rFonts w:ascii="Times New Roman" w:hAnsi="Times New Roman" w:cs="Times New Roman"/>
          <w:sz w:val="28"/>
          <w:szCs w:val="28"/>
        </w:rPr>
        <w:t xml:space="preserve"> </w:t>
      </w:r>
      <w:r w:rsidRPr="004D470B">
        <w:rPr>
          <w:rFonts w:ascii="Times New Roman" w:hAnsi="Times New Roman" w:cs="Times New Roman"/>
          <w:sz w:val="28"/>
          <w:szCs w:val="28"/>
        </w:rPr>
        <w:t>и питания, закрепив указанное положение в правилах внутреннего трудового распорядка или в трудовом договоре с работником.</w:t>
      </w:r>
    </w:p>
    <w:p w:rsidR="004D470B" w:rsidRPr="004D470B" w:rsidRDefault="004D470B" w:rsidP="004D470B">
      <w:pPr>
        <w:spacing w:after="0" w:line="240" w:lineRule="auto"/>
        <w:ind w:firstLine="709"/>
        <w:jc w:val="both"/>
        <w:rPr>
          <w:rFonts w:ascii="Times New Roman" w:hAnsi="Times New Roman" w:cs="Times New Roman"/>
          <w:sz w:val="28"/>
          <w:szCs w:val="28"/>
        </w:rPr>
      </w:pPr>
      <w:r w:rsidRPr="004D470B">
        <w:rPr>
          <w:rFonts w:ascii="Times New Roman" w:hAnsi="Times New Roman" w:cs="Times New Roman"/>
          <w:sz w:val="28"/>
          <w:szCs w:val="28"/>
        </w:rPr>
        <w:t>Отдельные правила предусмотрены для работающих женщин, имеющих детей в возрасте до полутора лет. В таком случае, при наличии одного ребенка, наряду с перерывом для труда и отдыха предоставляется дополнительный перерыв для кормления ребенка продолжительностью не менее 30 минут не реже чем каждые 3 часа рабочего времени.</w:t>
      </w:r>
    </w:p>
    <w:p w:rsidR="004D470B" w:rsidRPr="004D470B" w:rsidRDefault="004D470B" w:rsidP="004D470B">
      <w:pPr>
        <w:spacing w:after="0" w:line="240" w:lineRule="auto"/>
        <w:ind w:firstLine="709"/>
        <w:jc w:val="both"/>
        <w:rPr>
          <w:rFonts w:ascii="Times New Roman" w:hAnsi="Times New Roman" w:cs="Times New Roman"/>
          <w:sz w:val="28"/>
          <w:szCs w:val="28"/>
        </w:rPr>
      </w:pPr>
      <w:r w:rsidRPr="004D470B">
        <w:rPr>
          <w:rFonts w:ascii="Times New Roman" w:hAnsi="Times New Roman" w:cs="Times New Roman"/>
          <w:sz w:val="28"/>
          <w:szCs w:val="28"/>
        </w:rPr>
        <w:t>При наличии 2 и более детей длительность указанных перерывов увеличивается до 1 часа. Перерыв для кормления ребенка включается в общую продолжительность рабочего времени и подлежит оплате в размере среднего заработка. Длительность указанных перерывов не зависит от режима рабочего времени и не может быть сокращена.</w:t>
      </w:r>
    </w:p>
    <w:p w:rsidR="0076399B" w:rsidRDefault="0076399B">
      <w:pPr>
        <w:rPr>
          <w:rFonts w:ascii="Times New Roman" w:hAnsi="Times New Roman" w:cs="Times New Roman"/>
          <w:sz w:val="28"/>
          <w:szCs w:val="28"/>
        </w:rPr>
      </w:pPr>
    </w:p>
    <w:p w:rsidR="004D470B" w:rsidRDefault="004D470B">
      <w:pPr>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уйнакска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А.Устаева</w:t>
      </w:r>
      <w:proofErr w:type="spellEnd"/>
    </w:p>
    <w:p w:rsidR="009D1EBC" w:rsidRDefault="009D1EBC" w:rsidP="00804EF2">
      <w:pPr>
        <w:jc w:val="center"/>
        <w:rPr>
          <w:rFonts w:ascii="Times New Roman" w:hAnsi="Times New Roman" w:cs="Times New Roman"/>
          <w:b/>
          <w:bCs/>
          <w:sz w:val="28"/>
          <w:szCs w:val="28"/>
        </w:rPr>
      </w:pPr>
    </w:p>
    <w:p w:rsidR="009D1EBC" w:rsidRDefault="009D1EBC" w:rsidP="00804EF2">
      <w:pPr>
        <w:jc w:val="center"/>
        <w:rPr>
          <w:rFonts w:ascii="Times New Roman" w:hAnsi="Times New Roman" w:cs="Times New Roman"/>
          <w:b/>
          <w:bCs/>
          <w:sz w:val="28"/>
          <w:szCs w:val="28"/>
        </w:rPr>
      </w:pPr>
    </w:p>
    <w:p w:rsidR="009D1EBC" w:rsidRDefault="009D1EBC" w:rsidP="00804EF2">
      <w:pPr>
        <w:jc w:val="center"/>
        <w:rPr>
          <w:rFonts w:ascii="Times New Roman" w:hAnsi="Times New Roman" w:cs="Times New Roman"/>
          <w:b/>
          <w:bCs/>
          <w:sz w:val="28"/>
          <w:szCs w:val="28"/>
        </w:rPr>
      </w:pPr>
    </w:p>
    <w:p w:rsidR="009D1EBC" w:rsidRDefault="009D1EBC" w:rsidP="00804EF2">
      <w:pPr>
        <w:jc w:val="center"/>
        <w:rPr>
          <w:rFonts w:ascii="Times New Roman" w:hAnsi="Times New Roman" w:cs="Times New Roman"/>
          <w:b/>
          <w:bCs/>
          <w:sz w:val="28"/>
          <w:szCs w:val="28"/>
        </w:rPr>
      </w:pPr>
    </w:p>
    <w:p w:rsidR="009D1EBC" w:rsidRDefault="009D1EBC" w:rsidP="00804EF2">
      <w:pPr>
        <w:jc w:val="center"/>
        <w:rPr>
          <w:rFonts w:ascii="Times New Roman" w:hAnsi="Times New Roman" w:cs="Times New Roman"/>
          <w:b/>
          <w:bCs/>
          <w:sz w:val="28"/>
          <w:szCs w:val="28"/>
        </w:rPr>
      </w:pPr>
    </w:p>
    <w:p w:rsidR="00804EF2" w:rsidRPr="00804EF2" w:rsidRDefault="00804EF2" w:rsidP="00804EF2">
      <w:pPr>
        <w:jc w:val="center"/>
        <w:rPr>
          <w:rFonts w:ascii="Times New Roman" w:hAnsi="Times New Roman" w:cs="Times New Roman"/>
          <w:b/>
          <w:bCs/>
          <w:sz w:val="28"/>
          <w:szCs w:val="28"/>
        </w:rPr>
      </w:pPr>
      <w:r w:rsidRPr="00804EF2">
        <w:rPr>
          <w:rFonts w:ascii="Times New Roman" w:hAnsi="Times New Roman" w:cs="Times New Roman"/>
          <w:b/>
          <w:bCs/>
          <w:sz w:val="28"/>
          <w:szCs w:val="28"/>
        </w:rPr>
        <w:t>До 1 марта 2031 года продлевается упрощенный порядок государственной регистрации прав в отношении зданий и сооружений, относящихся к имуществу общего пользования садоводческих и огороднических товариществ</w:t>
      </w:r>
    </w:p>
    <w:p w:rsidR="00804EF2" w:rsidRPr="00804EF2" w:rsidRDefault="00804EF2" w:rsidP="00804EF2">
      <w:pPr>
        <w:ind w:firstLine="567"/>
        <w:jc w:val="both"/>
        <w:rPr>
          <w:rFonts w:ascii="Times New Roman" w:hAnsi="Times New Roman" w:cs="Times New Roman"/>
          <w:sz w:val="28"/>
          <w:szCs w:val="28"/>
        </w:rPr>
      </w:pPr>
      <w:proofErr w:type="gramStart"/>
      <w:r w:rsidRPr="00804EF2">
        <w:rPr>
          <w:rFonts w:ascii="Times New Roman" w:hAnsi="Times New Roman" w:cs="Times New Roman"/>
          <w:sz w:val="28"/>
          <w:szCs w:val="28"/>
        </w:rPr>
        <w:t>Согласно Федеральному закону от 14.02.2024 N 20-ФЗ «О внесении изменения в статью 70 Федерального закона «О государственной регистрации недвижимости»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w:t>
      </w:r>
      <w:proofErr w:type="gramEnd"/>
      <w:r w:rsidRPr="00804EF2">
        <w:rPr>
          <w:rFonts w:ascii="Times New Roman" w:hAnsi="Times New Roman" w:cs="Times New Roman"/>
          <w:sz w:val="28"/>
          <w:szCs w:val="28"/>
        </w:rPr>
        <w:t xml:space="preserve"> и созданных до дня вступления в силу Градостроительного кодекса РФ (до 30 декабря 2004 года),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w:t>
      </w:r>
    </w:p>
    <w:p w:rsidR="00804EF2" w:rsidRPr="00804EF2" w:rsidRDefault="00804EF2" w:rsidP="00804EF2">
      <w:pPr>
        <w:ind w:firstLine="567"/>
        <w:jc w:val="both"/>
        <w:rPr>
          <w:rFonts w:ascii="Times New Roman" w:hAnsi="Times New Roman" w:cs="Times New Roman"/>
          <w:sz w:val="28"/>
          <w:szCs w:val="28"/>
        </w:rPr>
      </w:pPr>
      <w:r w:rsidRPr="00804EF2">
        <w:rPr>
          <w:rFonts w:ascii="Times New Roman" w:hAnsi="Times New Roman" w:cs="Times New Roman"/>
          <w:sz w:val="28"/>
          <w:szCs w:val="28"/>
        </w:rPr>
        <w:t>При этом для подготовки технического плана предоставление разрешения на строительство и разрешения на ввод в эксплуатацию таких зданий, сооружений, а также иных документов не требуется.</w:t>
      </w:r>
    </w:p>
    <w:p w:rsidR="00804EF2" w:rsidRPr="00804EF2" w:rsidRDefault="00804EF2" w:rsidP="00804EF2">
      <w:pPr>
        <w:ind w:firstLine="567"/>
        <w:jc w:val="both"/>
        <w:rPr>
          <w:rFonts w:ascii="Times New Roman" w:hAnsi="Times New Roman" w:cs="Times New Roman"/>
          <w:sz w:val="28"/>
          <w:szCs w:val="28"/>
        </w:rPr>
      </w:pPr>
      <w:r w:rsidRPr="00804EF2">
        <w:rPr>
          <w:rFonts w:ascii="Times New Roman" w:hAnsi="Times New Roman" w:cs="Times New Roman"/>
          <w:sz w:val="28"/>
          <w:szCs w:val="28"/>
        </w:rPr>
        <w:t>Настоящий Федеральный закон вступил в силу с 14.02.2024.</w:t>
      </w:r>
    </w:p>
    <w:p w:rsidR="00804EF2" w:rsidRDefault="00804EF2">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DB30F0" w:rsidRDefault="00DB30F0">
      <w:pPr>
        <w:rPr>
          <w:rFonts w:ascii="Times New Roman" w:hAnsi="Times New Roman" w:cs="Times New Roman"/>
          <w:sz w:val="28"/>
          <w:szCs w:val="28"/>
        </w:rPr>
      </w:pPr>
    </w:p>
    <w:p w:rsidR="009D1EBC" w:rsidRDefault="009D1EBC" w:rsidP="00DB30F0">
      <w:pPr>
        <w:jc w:val="center"/>
        <w:rPr>
          <w:rFonts w:ascii="Times New Roman" w:hAnsi="Times New Roman" w:cs="Times New Roman"/>
          <w:b/>
          <w:bCs/>
          <w:sz w:val="28"/>
          <w:szCs w:val="28"/>
        </w:rPr>
      </w:pPr>
    </w:p>
    <w:p w:rsidR="009D1EBC" w:rsidRDefault="009D1EBC" w:rsidP="00DB30F0">
      <w:pPr>
        <w:jc w:val="center"/>
        <w:rPr>
          <w:rFonts w:ascii="Times New Roman" w:hAnsi="Times New Roman" w:cs="Times New Roman"/>
          <w:b/>
          <w:bCs/>
          <w:sz w:val="28"/>
          <w:szCs w:val="28"/>
        </w:rPr>
      </w:pPr>
    </w:p>
    <w:p w:rsidR="00DB30F0" w:rsidRPr="00DB30F0" w:rsidRDefault="00DB30F0" w:rsidP="00DB30F0">
      <w:pPr>
        <w:jc w:val="center"/>
        <w:rPr>
          <w:rFonts w:ascii="Times New Roman" w:hAnsi="Times New Roman" w:cs="Times New Roman"/>
          <w:b/>
          <w:bCs/>
          <w:sz w:val="28"/>
          <w:szCs w:val="28"/>
        </w:rPr>
      </w:pPr>
      <w:r w:rsidRPr="00DB30F0">
        <w:rPr>
          <w:rFonts w:ascii="Times New Roman" w:hAnsi="Times New Roman" w:cs="Times New Roman"/>
          <w:b/>
          <w:bCs/>
          <w:sz w:val="28"/>
          <w:szCs w:val="28"/>
        </w:rPr>
        <w:t>ФССП берет под контроль работу Банков и МФО в части возврата просроченной задолженности</w:t>
      </w:r>
    </w:p>
    <w:p w:rsidR="00DB30F0" w:rsidRPr="00DB30F0" w:rsidRDefault="00DB30F0" w:rsidP="00DB30F0">
      <w:pPr>
        <w:ind w:firstLine="567"/>
        <w:jc w:val="both"/>
        <w:rPr>
          <w:rFonts w:ascii="Times New Roman" w:hAnsi="Times New Roman" w:cs="Times New Roman"/>
          <w:sz w:val="28"/>
          <w:szCs w:val="28"/>
        </w:rPr>
      </w:pPr>
      <w:r w:rsidRPr="00DB30F0">
        <w:rPr>
          <w:rFonts w:ascii="Times New Roman" w:hAnsi="Times New Roman" w:cs="Times New Roman"/>
          <w:sz w:val="28"/>
          <w:szCs w:val="28"/>
        </w:rPr>
        <w:t xml:space="preserve">С 01 февраля 2024 года вступило в силу Постановление Правительства РФ от 23.12.2023 N 2272 "Об утверждении Положения о федеральном государственном контроле (надзоре) за деятельностью профессиональных </w:t>
      </w:r>
      <w:proofErr w:type="spellStart"/>
      <w:r w:rsidRPr="00DB30F0">
        <w:rPr>
          <w:rFonts w:ascii="Times New Roman" w:hAnsi="Times New Roman" w:cs="Times New Roman"/>
          <w:sz w:val="28"/>
          <w:szCs w:val="28"/>
        </w:rPr>
        <w:t>коллекторских</w:t>
      </w:r>
      <w:proofErr w:type="spellEnd"/>
      <w:r w:rsidRPr="00DB30F0">
        <w:rPr>
          <w:rFonts w:ascii="Times New Roman" w:hAnsi="Times New Roman" w:cs="Times New Roman"/>
          <w:sz w:val="28"/>
          <w:szCs w:val="28"/>
        </w:rPr>
        <w:t xml:space="preserve"> организаций, кредитных и </w:t>
      </w:r>
      <w:proofErr w:type="spellStart"/>
      <w:r w:rsidRPr="00DB30F0">
        <w:rPr>
          <w:rFonts w:ascii="Times New Roman" w:hAnsi="Times New Roman" w:cs="Times New Roman"/>
          <w:sz w:val="28"/>
          <w:szCs w:val="28"/>
        </w:rPr>
        <w:t>микрофинансовых</w:t>
      </w:r>
      <w:proofErr w:type="spellEnd"/>
      <w:r w:rsidRPr="00DB30F0">
        <w:rPr>
          <w:rFonts w:ascii="Times New Roman" w:hAnsi="Times New Roman" w:cs="Times New Roman"/>
          <w:sz w:val="28"/>
          <w:szCs w:val="28"/>
        </w:rPr>
        <w:t xml:space="preserve"> организаций, включенных в перечень кредитных и </w:t>
      </w:r>
      <w:proofErr w:type="spellStart"/>
      <w:r w:rsidRPr="00DB30F0">
        <w:rPr>
          <w:rFonts w:ascii="Times New Roman" w:hAnsi="Times New Roman" w:cs="Times New Roman"/>
          <w:sz w:val="28"/>
          <w:szCs w:val="28"/>
        </w:rPr>
        <w:t>микрофинансовых</w:t>
      </w:r>
      <w:proofErr w:type="spellEnd"/>
      <w:r w:rsidRPr="00DB30F0">
        <w:rPr>
          <w:rFonts w:ascii="Times New Roman" w:hAnsi="Times New Roman" w:cs="Times New Roman"/>
          <w:sz w:val="28"/>
          <w:szCs w:val="28"/>
        </w:rPr>
        <w:t xml:space="preserve"> организаций, в части осуществления ими действий, направленных на возврат просроченной задолженности"</w:t>
      </w:r>
    </w:p>
    <w:p w:rsidR="00DB30F0" w:rsidRPr="00DB30F0" w:rsidRDefault="00DB30F0" w:rsidP="00DB30F0">
      <w:pPr>
        <w:ind w:firstLine="567"/>
        <w:jc w:val="both"/>
        <w:rPr>
          <w:rFonts w:ascii="Times New Roman" w:hAnsi="Times New Roman" w:cs="Times New Roman"/>
          <w:sz w:val="28"/>
          <w:szCs w:val="28"/>
        </w:rPr>
      </w:pPr>
      <w:r w:rsidRPr="00DB30F0">
        <w:rPr>
          <w:rFonts w:ascii="Times New Roman" w:hAnsi="Times New Roman" w:cs="Times New Roman"/>
          <w:sz w:val="28"/>
          <w:szCs w:val="28"/>
        </w:rPr>
        <w:t xml:space="preserve">Постановлением утверждено Положение согласно </w:t>
      </w:r>
      <w:proofErr w:type="gramStart"/>
      <w:r w:rsidRPr="00DB30F0">
        <w:rPr>
          <w:rFonts w:ascii="Times New Roman" w:hAnsi="Times New Roman" w:cs="Times New Roman"/>
          <w:sz w:val="28"/>
          <w:szCs w:val="28"/>
        </w:rPr>
        <w:t>которому</w:t>
      </w:r>
      <w:proofErr w:type="gramEnd"/>
      <w:r w:rsidRPr="00DB30F0">
        <w:rPr>
          <w:rFonts w:ascii="Times New Roman" w:hAnsi="Times New Roman" w:cs="Times New Roman"/>
          <w:sz w:val="28"/>
          <w:szCs w:val="28"/>
        </w:rPr>
        <w:t xml:space="preserve">, Банки и </w:t>
      </w:r>
      <w:proofErr w:type="spellStart"/>
      <w:r w:rsidRPr="00DB30F0">
        <w:rPr>
          <w:rFonts w:ascii="Times New Roman" w:hAnsi="Times New Roman" w:cs="Times New Roman"/>
          <w:sz w:val="28"/>
          <w:szCs w:val="28"/>
        </w:rPr>
        <w:t>микрофинансовые</w:t>
      </w:r>
      <w:proofErr w:type="spellEnd"/>
      <w:r w:rsidRPr="00DB30F0">
        <w:rPr>
          <w:rFonts w:ascii="Times New Roman" w:hAnsi="Times New Roman" w:cs="Times New Roman"/>
          <w:sz w:val="28"/>
          <w:szCs w:val="28"/>
        </w:rPr>
        <w:t xml:space="preserve"> организации обязаны сообщить в службу судебных приставов, если намерены организовывать в рамках работы с должниками: - личные встречи; - телефонные переговоры; - разговоры через автоматизированных интеллектуальных агентов; - передачу сообщений различными средствами электронной коммуникации, в </w:t>
      </w:r>
      <w:proofErr w:type="spellStart"/>
      <w:r w:rsidRPr="00DB30F0">
        <w:rPr>
          <w:rFonts w:ascii="Times New Roman" w:hAnsi="Times New Roman" w:cs="Times New Roman"/>
          <w:sz w:val="28"/>
          <w:szCs w:val="28"/>
        </w:rPr>
        <w:t>т.ч</w:t>
      </w:r>
      <w:proofErr w:type="spellEnd"/>
      <w:r w:rsidRPr="00DB30F0">
        <w:rPr>
          <w:rFonts w:ascii="Times New Roman" w:hAnsi="Times New Roman" w:cs="Times New Roman"/>
          <w:sz w:val="28"/>
          <w:szCs w:val="28"/>
        </w:rPr>
        <w:t xml:space="preserve">. через </w:t>
      </w:r>
      <w:proofErr w:type="spellStart"/>
      <w:r w:rsidRPr="00DB30F0">
        <w:rPr>
          <w:rFonts w:ascii="Times New Roman" w:hAnsi="Times New Roman" w:cs="Times New Roman"/>
          <w:sz w:val="28"/>
          <w:szCs w:val="28"/>
        </w:rPr>
        <w:t>Госуслуги</w:t>
      </w:r>
      <w:proofErr w:type="spellEnd"/>
      <w:r w:rsidRPr="00DB30F0">
        <w:rPr>
          <w:rFonts w:ascii="Times New Roman" w:hAnsi="Times New Roman" w:cs="Times New Roman"/>
          <w:sz w:val="28"/>
          <w:szCs w:val="28"/>
        </w:rPr>
        <w:t>.</w:t>
      </w:r>
    </w:p>
    <w:p w:rsidR="00DB30F0" w:rsidRPr="00DB30F0" w:rsidRDefault="00DB30F0" w:rsidP="00DB30F0">
      <w:pPr>
        <w:ind w:firstLine="567"/>
        <w:jc w:val="both"/>
        <w:rPr>
          <w:rFonts w:ascii="Times New Roman" w:hAnsi="Times New Roman" w:cs="Times New Roman"/>
          <w:sz w:val="28"/>
          <w:szCs w:val="28"/>
        </w:rPr>
      </w:pPr>
      <w:r w:rsidRPr="00DB30F0">
        <w:rPr>
          <w:rFonts w:ascii="Times New Roman" w:hAnsi="Times New Roman" w:cs="Times New Roman"/>
          <w:sz w:val="28"/>
          <w:szCs w:val="28"/>
        </w:rPr>
        <w:t>Банк или МФО не позднее 1 марта 2024 года обязаны направить уведомление в ФССП (ее территориальный орган) по утвержденной форме.</w:t>
      </w:r>
    </w:p>
    <w:p w:rsidR="00DB30F0" w:rsidRPr="00DB30F0" w:rsidRDefault="00DB30F0" w:rsidP="00DB30F0">
      <w:pPr>
        <w:ind w:firstLine="567"/>
        <w:jc w:val="both"/>
        <w:rPr>
          <w:rFonts w:ascii="Times New Roman" w:hAnsi="Times New Roman" w:cs="Times New Roman"/>
          <w:sz w:val="28"/>
          <w:szCs w:val="28"/>
        </w:rPr>
      </w:pPr>
      <w:r w:rsidRPr="00DB30F0">
        <w:rPr>
          <w:rFonts w:ascii="Times New Roman" w:hAnsi="Times New Roman" w:cs="Times New Roman"/>
          <w:sz w:val="28"/>
          <w:szCs w:val="28"/>
        </w:rPr>
        <w:t>Служба в течение 10 рабочих дней включит информацию о банке или МФО в перечень кредитных, который разместить на своем официальном сайте и будет контролировать их работу в части соблюдения правил возврата просроченной задолженности.</w:t>
      </w:r>
    </w:p>
    <w:p w:rsidR="00DB30F0" w:rsidRDefault="00DB30F0">
      <w:pPr>
        <w:rPr>
          <w:rFonts w:ascii="Times New Roman" w:hAnsi="Times New Roman" w:cs="Times New Roman"/>
          <w:sz w:val="28"/>
          <w:szCs w:val="28"/>
        </w:rPr>
      </w:pPr>
    </w:p>
    <w:p w:rsidR="00DB30F0" w:rsidRDefault="00DB30F0" w:rsidP="00DB30F0">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9D1EBC" w:rsidRDefault="009D1EBC" w:rsidP="009D1EBC">
      <w:pPr>
        <w:jc w:val="center"/>
        <w:rPr>
          <w:rFonts w:ascii="Times New Roman" w:hAnsi="Times New Roman" w:cs="Times New Roman"/>
          <w:b/>
          <w:bCs/>
          <w:sz w:val="28"/>
          <w:szCs w:val="28"/>
        </w:rPr>
      </w:pPr>
    </w:p>
    <w:p w:rsidR="009D1EBC" w:rsidRDefault="009D1EBC" w:rsidP="009D1EBC">
      <w:pPr>
        <w:jc w:val="center"/>
        <w:rPr>
          <w:rFonts w:ascii="Times New Roman" w:hAnsi="Times New Roman" w:cs="Times New Roman"/>
          <w:b/>
          <w:bCs/>
          <w:sz w:val="28"/>
          <w:szCs w:val="28"/>
        </w:rPr>
      </w:pPr>
    </w:p>
    <w:p w:rsidR="009D1EBC" w:rsidRDefault="009D1EBC" w:rsidP="009D1EBC">
      <w:pPr>
        <w:jc w:val="center"/>
        <w:rPr>
          <w:rFonts w:ascii="Times New Roman" w:hAnsi="Times New Roman" w:cs="Times New Roman"/>
          <w:b/>
          <w:bCs/>
          <w:sz w:val="28"/>
          <w:szCs w:val="28"/>
        </w:rPr>
      </w:pPr>
    </w:p>
    <w:p w:rsidR="009D1EBC" w:rsidRDefault="009D1EBC" w:rsidP="009D1EBC">
      <w:pPr>
        <w:jc w:val="center"/>
        <w:rPr>
          <w:rFonts w:ascii="Times New Roman" w:hAnsi="Times New Roman" w:cs="Times New Roman"/>
          <w:b/>
          <w:bCs/>
          <w:sz w:val="28"/>
          <w:szCs w:val="28"/>
        </w:rPr>
      </w:pPr>
    </w:p>
    <w:p w:rsidR="009D1EBC" w:rsidRPr="009D1EBC" w:rsidRDefault="009D1EBC" w:rsidP="009D1EBC">
      <w:pPr>
        <w:jc w:val="center"/>
        <w:rPr>
          <w:rFonts w:ascii="Times New Roman" w:hAnsi="Times New Roman" w:cs="Times New Roman"/>
          <w:b/>
          <w:bCs/>
          <w:sz w:val="28"/>
          <w:szCs w:val="28"/>
        </w:rPr>
      </w:pPr>
      <w:r w:rsidRPr="009D1EBC">
        <w:rPr>
          <w:rFonts w:ascii="Times New Roman" w:hAnsi="Times New Roman" w:cs="Times New Roman"/>
          <w:b/>
          <w:bCs/>
          <w:sz w:val="28"/>
          <w:szCs w:val="28"/>
        </w:rPr>
        <w:t>Ежемесячную выплату по уходу за ребенком-инвалидом смогут получать родители (опекуны), работающие на условиях частичной занятости</w:t>
      </w:r>
    </w:p>
    <w:p w:rsidR="009D1EBC" w:rsidRPr="009D1EBC" w:rsidRDefault="009D1EBC" w:rsidP="009D1EBC">
      <w:pPr>
        <w:ind w:firstLine="709"/>
        <w:jc w:val="both"/>
        <w:rPr>
          <w:rFonts w:ascii="Times New Roman" w:hAnsi="Times New Roman" w:cs="Times New Roman"/>
          <w:sz w:val="28"/>
          <w:szCs w:val="28"/>
        </w:rPr>
      </w:pPr>
      <w:r w:rsidRPr="009D1EBC">
        <w:rPr>
          <w:rFonts w:ascii="Times New Roman" w:hAnsi="Times New Roman" w:cs="Times New Roman"/>
          <w:sz w:val="28"/>
          <w:szCs w:val="28"/>
        </w:rPr>
        <w:t>С 01 января 2024 года вступил в силу Указ Президента РФ от 01.12.2023  № 912 "О внесении изменений в Указ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9D1EBC" w:rsidRPr="009D1EBC" w:rsidRDefault="009D1EBC" w:rsidP="009D1EBC">
      <w:pPr>
        <w:ind w:firstLine="709"/>
        <w:jc w:val="both"/>
        <w:rPr>
          <w:rFonts w:ascii="Times New Roman" w:hAnsi="Times New Roman" w:cs="Times New Roman"/>
          <w:sz w:val="28"/>
          <w:szCs w:val="28"/>
        </w:rPr>
      </w:pPr>
      <w:proofErr w:type="gramStart"/>
      <w:r w:rsidRPr="009D1EBC">
        <w:rPr>
          <w:rFonts w:ascii="Times New Roman" w:hAnsi="Times New Roman" w:cs="Times New Roman"/>
          <w:sz w:val="28"/>
          <w:szCs w:val="28"/>
        </w:rPr>
        <w:t>Согласно Указу ежемесячные выплаты в размере 10 тыс. рублей по уходу за ребенком-инвалидом в возрасте до 18 лет или инвалидом с детства I группы полагаются трудоспособным родителям (усыновителям) или опекунам (попечителям), неработающим либо осуществляющим трудовую деятельность на условиях неполного рабочего времени, в том числе на указанных условиях дистанционно или на дому.</w:t>
      </w:r>
      <w:proofErr w:type="gramEnd"/>
    </w:p>
    <w:p w:rsidR="00DB30F0" w:rsidRDefault="009D1EBC">
      <w:pPr>
        <w:rPr>
          <w:rFonts w:ascii="Times New Roman" w:hAnsi="Times New Roman" w:cs="Times New Roman"/>
          <w:sz w:val="28"/>
          <w:szCs w:val="28"/>
        </w:rPr>
      </w:pPr>
      <w:r w:rsidRPr="009D1EBC">
        <w:rPr>
          <w:rFonts w:ascii="Times New Roman" w:hAnsi="Times New Roman" w:cs="Times New Roman"/>
          <w:sz w:val="28"/>
          <w:szCs w:val="28"/>
        </w:rPr>
        <w:t xml:space="preserve">Помощник прокурора </w:t>
      </w:r>
      <w:proofErr w:type="spellStart"/>
      <w:r w:rsidRPr="009D1EBC">
        <w:rPr>
          <w:rFonts w:ascii="Times New Roman" w:hAnsi="Times New Roman" w:cs="Times New Roman"/>
          <w:sz w:val="28"/>
          <w:szCs w:val="28"/>
        </w:rPr>
        <w:t>г</w:t>
      </w:r>
      <w:proofErr w:type="gramStart"/>
      <w:r w:rsidRPr="009D1EBC">
        <w:rPr>
          <w:rFonts w:ascii="Times New Roman" w:hAnsi="Times New Roman" w:cs="Times New Roman"/>
          <w:sz w:val="28"/>
          <w:szCs w:val="28"/>
        </w:rPr>
        <w:t>.Б</w:t>
      </w:r>
      <w:proofErr w:type="gramEnd"/>
      <w:r w:rsidRPr="009D1EBC">
        <w:rPr>
          <w:rFonts w:ascii="Times New Roman" w:hAnsi="Times New Roman" w:cs="Times New Roman"/>
          <w:sz w:val="28"/>
          <w:szCs w:val="28"/>
        </w:rPr>
        <w:t>уйнакска</w:t>
      </w:r>
      <w:proofErr w:type="spellEnd"/>
      <w:r w:rsidRPr="009D1EBC">
        <w:rPr>
          <w:rFonts w:ascii="Times New Roman" w:hAnsi="Times New Roman" w:cs="Times New Roman"/>
          <w:sz w:val="28"/>
          <w:szCs w:val="28"/>
        </w:rPr>
        <w:t xml:space="preserve">                                                </w:t>
      </w:r>
      <w:proofErr w:type="spellStart"/>
      <w:r w:rsidRPr="009D1EBC">
        <w:rPr>
          <w:rFonts w:ascii="Times New Roman" w:hAnsi="Times New Roman" w:cs="Times New Roman"/>
          <w:sz w:val="28"/>
          <w:szCs w:val="28"/>
        </w:rPr>
        <w:t>А.Устаева</w:t>
      </w:r>
      <w:proofErr w:type="spellEnd"/>
    </w:p>
    <w:p w:rsidR="00D10A98" w:rsidRDefault="00D10A98">
      <w:pPr>
        <w:rPr>
          <w:rFonts w:ascii="Times New Roman" w:hAnsi="Times New Roman" w:cs="Times New Roman"/>
          <w:sz w:val="28"/>
          <w:szCs w:val="28"/>
        </w:rPr>
      </w:pPr>
    </w:p>
    <w:p w:rsidR="00D10A98" w:rsidRPr="00D10A98" w:rsidRDefault="00D10A98" w:rsidP="00D10A98">
      <w:pPr>
        <w:ind w:firstLine="567"/>
        <w:jc w:val="both"/>
        <w:rPr>
          <w:rFonts w:ascii="Times New Roman" w:hAnsi="Times New Roman" w:cs="Times New Roman"/>
          <w:b/>
          <w:bCs/>
          <w:sz w:val="28"/>
          <w:szCs w:val="28"/>
        </w:rPr>
      </w:pPr>
      <w:r w:rsidRPr="00D10A98">
        <w:rPr>
          <w:rFonts w:ascii="Times New Roman" w:hAnsi="Times New Roman" w:cs="Times New Roman"/>
          <w:b/>
          <w:bCs/>
          <w:sz w:val="28"/>
          <w:szCs w:val="28"/>
        </w:rPr>
        <w:t>Закреплен новый подход к определению статуса многодетной семьи и обновлены меры социальной поддержки</w:t>
      </w:r>
    </w:p>
    <w:p w:rsidR="00D10A98" w:rsidRPr="00D10A98" w:rsidRDefault="00D10A98" w:rsidP="00D10A98">
      <w:pPr>
        <w:ind w:firstLine="567"/>
        <w:jc w:val="both"/>
        <w:rPr>
          <w:rFonts w:ascii="Times New Roman" w:hAnsi="Times New Roman" w:cs="Times New Roman"/>
          <w:sz w:val="28"/>
          <w:szCs w:val="28"/>
        </w:rPr>
      </w:pPr>
      <w:r w:rsidRPr="00D10A98">
        <w:rPr>
          <w:rFonts w:ascii="Times New Roman" w:hAnsi="Times New Roman" w:cs="Times New Roman"/>
          <w:sz w:val="28"/>
          <w:szCs w:val="28"/>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rsidR="00D10A98" w:rsidRPr="00D10A98" w:rsidRDefault="00D10A98" w:rsidP="00D10A98">
      <w:pPr>
        <w:ind w:firstLine="567"/>
        <w:jc w:val="both"/>
        <w:rPr>
          <w:rFonts w:ascii="Times New Roman" w:hAnsi="Times New Roman" w:cs="Times New Roman"/>
          <w:sz w:val="28"/>
          <w:szCs w:val="28"/>
        </w:rPr>
      </w:pPr>
      <w:r w:rsidRPr="00D10A98">
        <w:rPr>
          <w:rFonts w:ascii="Times New Roman" w:hAnsi="Times New Roman" w:cs="Times New Roman"/>
          <w:sz w:val="28"/>
          <w:szCs w:val="28"/>
        </w:rPr>
        <w:t>Государством гарантируется, в частности,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w:t>
      </w:r>
    </w:p>
    <w:p w:rsidR="00D10A98" w:rsidRPr="00D10A98" w:rsidRDefault="00D10A98" w:rsidP="00D10A98">
      <w:pPr>
        <w:ind w:firstLine="567"/>
        <w:jc w:val="both"/>
        <w:rPr>
          <w:rFonts w:ascii="Times New Roman" w:hAnsi="Times New Roman" w:cs="Times New Roman"/>
          <w:sz w:val="28"/>
          <w:szCs w:val="28"/>
        </w:rPr>
      </w:pPr>
      <w:r w:rsidRPr="00D10A98">
        <w:rPr>
          <w:rFonts w:ascii="Times New Roman" w:hAnsi="Times New Roman" w:cs="Times New Roman"/>
          <w:sz w:val="28"/>
          <w:szCs w:val="28"/>
        </w:rPr>
        <w:t xml:space="preserve">Высшим должностным лицам субъектов РФ даны поручения </w:t>
      </w:r>
      <w:proofErr w:type="gramStart"/>
      <w:r w:rsidRPr="00D10A98">
        <w:rPr>
          <w:rFonts w:ascii="Times New Roman" w:hAnsi="Times New Roman" w:cs="Times New Roman"/>
          <w:sz w:val="28"/>
          <w:szCs w:val="28"/>
        </w:rPr>
        <w:t>обеспечить</w:t>
      </w:r>
      <w:proofErr w:type="gramEnd"/>
      <w:r w:rsidRPr="00D10A98">
        <w:rPr>
          <w:rFonts w:ascii="Times New Roman" w:hAnsi="Times New Roman" w:cs="Times New Roman"/>
          <w:sz w:val="28"/>
          <w:szCs w:val="28"/>
        </w:rPr>
        <w:t>, в числе прочего, учет многодетных семей, информирование их о 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w:t>
      </w:r>
    </w:p>
    <w:p w:rsidR="00D10A98" w:rsidRDefault="00D10A98" w:rsidP="00D10A98">
      <w:pPr>
        <w:rPr>
          <w:rFonts w:ascii="Times New Roman" w:hAnsi="Times New Roman" w:cs="Times New Roman"/>
          <w:sz w:val="28"/>
          <w:szCs w:val="28"/>
        </w:rPr>
      </w:pPr>
      <w:r w:rsidRPr="009D1EBC">
        <w:rPr>
          <w:rFonts w:ascii="Times New Roman" w:hAnsi="Times New Roman" w:cs="Times New Roman"/>
          <w:sz w:val="28"/>
          <w:szCs w:val="28"/>
        </w:rPr>
        <w:t xml:space="preserve">Помощник прокурора </w:t>
      </w:r>
      <w:proofErr w:type="spellStart"/>
      <w:r w:rsidRPr="009D1EBC">
        <w:rPr>
          <w:rFonts w:ascii="Times New Roman" w:hAnsi="Times New Roman" w:cs="Times New Roman"/>
          <w:sz w:val="28"/>
          <w:szCs w:val="28"/>
        </w:rPr>
        <w:t>г</w:t>
      </w:r>
      <w:proofErr w:type="gramStart"/>
      <w:r w:rsidRPr="009D1EBC">
        <w:rPr>
          <w:rFonts w:ascii="Times New Roman" w:hAnsi="Times New Roman" w:cs="Times New Roman"/>
          <w:sz w:val="28"/>
          <w:szCs w:val="28"/>
        </w:rPr>
        <w:t>.Б</w:t>
      </w:r>
      <w:proofErr w:type="gramEnd"/>
      <w:r w:rsidRPr="009D1EBC">
        <w:rPr>
          <w:rFonts w:ascii="Times New Roman" w:hAnsi="Times New Roman" w:cs="Times New Roman"/>
          <w:sz w:val="28"/>
          <w:szCs w:val="28"/>
        </w:rPr>
        <w:t>уйнакска</w:t>
      </w:r>
      <w:proofErr w:type="spellEnd"/>
      <w:r w:rsidRPr="009D1EBC">
        <w:rPr>
          <w:rFonts w:ascii="Times New Roman" w:hAnsi="Times New Roman" w:cs="Times New Roman"/>
          <w:sz w:val="28"/>
          <w:szCs w:val="28"/>
        </w:rPr>
        <w:t xml:space="preserve">                                                </w:t>
      </w:r>
      <w:proofErr w:type="spellStart"/>
      <w:r w:rsidRPr="009D1EBC">
        <w:rPr>
          <w:rFonts w:ascii="Times New Roman" w:hAnsi="Times New Roman" w:cs="Times New Roman"/>
          <w:sz w:val="28"/>
          <w:szCs w:val="28"/>
        </w:rPr>
        <w:t>А.Устаева</w:t>
      </w:r>
      <w:proofErr w:type="spellEnd"/>
    </w:p>
    <w:p w:rsidR="00AA72FC" w:rsidRDefault="00AA72FC" w:rsidP="00AA72FC">
      <w:pPr>
        <w:rPr>
          <w:rFonts w:ascii="Times New Roman" w:hAnsi="Times New Roman" w:cs="Times New Roman"/>
          <w:b/>
          <w:bCs/>
          <w:sz w:val="28"/>
          <w:szCs w:val="28"/>
        </w:rPr>
      </w:pPr>
    </w:p>
    <w:p w:rsidR="00AA72FC" w:rsidRDefault="00AA72FC" w:rsidP="00AA72FC">
      <w:pPr>
        <w:rPr>
          <w:rFonts w:ascii="Times New Roman" w:hAnsi="Times New Roman" w:cs="Times New Roman"/>
          <w:b/>
          <w:bCs/>
          <w:sz w:val="28"/>
          <w:szCs w:val="28"/>
        </w:rPr>
      </w:pPr>
    </w:p>
    <w:p w:rsidR="00AA72FC" w:rsidRDefault="00AA72FC" w:rsidP="00AA72FC">
      <w:pPr>
        <w:rPr>
          <w:rFonts w:ascii="Times New Roman" w:hAnsi="Times New Roman" w:cs="Times New Roman"/>
          <w:b/>
          <w:bCs/>
          <w:sz w:val="28"/>
          <w:szCs w:val="28"/>
        </w:rPr>
      </w:pPr>
    </w:p>
    <w:p w:rsidR="00AA72FC" w:rsidRDefault="00AA72FC" w:rsidP="00AA72FC">
      <w:pPr>
        <w:rPr>
          <w:rFonts w:ascii="Times New Roman" w:hAnsi="Times New Roman" w:cs="Times New Roman"/>
          <w:b/>
          <w:bCs/>
          <w:sz w:val="28"/>
          <w:szCs w:val="28"/>
        </w:rPr>
      </w:pPr>
    </w:p>
    <w:p w:rsidR="00AA72FC" w:rsidRPr="00AA72FC" w:rsidRDefault="00AA72FC" w:rsidP="00AA72FC">
      <w:pPr>
        <w:rPr>
          <w:rFonts w:ascii="Times New Roman" w:hAnsi="Times New Roman" w:cs="Times New Roman"/>
          <w:b/>
          <w:bCs/>
          <w:sz w:val="28"/>
          <w:szCs w:val="28"/>
        </w:rPr>
      </w:pPr>
      <w:r w:rsidRPr="00AA72FC">
        <w:rPr>
          <w:rFonts w:ascii="Times New Roman" w:hAnsi="Times New Roman" w:cs="Times New Roman"/>
          <w:b/>
          <w:bCs/>
          <w:sz w:val="28"/>
          <w:szCs w:val="28"/>
        </w:rPr>
        <w:t>С 1 апреля 2024 года лица, привлеченные к административной или уголовной ответственности за вождение в состоянии опьянения и не имевшие прав, не смогут получить водительское удостоверение</w:t>
      </w:r>
    </w:p>
    <w:p w:rsidR="00AA72FC" w:rsidRPr="00AA72FC" w:rsidRDefault="00AA72FC" w:rsidP="00AA72FC">
      <w:pPr>
        <w:jc w:val="both"/>
        <w:rPr>
          <w:rFonts w:ascii="Times New Roman" w:hAnsi="Times New Roman" w:cs="Times New Roman"/>
          <w:sz w:val="28"/>
          <w:szCs w:val="28"/>
        </w:rPr>
      </w:pPr>
      <w:proofErr w:type="gramStart"/>
      <w:r w:rsidRPr="00AA72FC">
        <w:rPr>
          <w:rFonts w:ascii="Times New Roman" w:hAnsi="Times New Roman" w:cs="Times New Roman"/>
          <w:sz w:val="28"/>
          <w:szCs w:val="28"/>
        </w:rPr>
        <w:t>В соответствие с Федеральным законом от 10 июля 2023 г. №313-ФЗ «О внесении изменений в статьи 25 и 26 Федерального закона «О безопасности дорожного движения» лицам, допустившим управление транспортным средством в состоянии опьянения и не имевшим водительского удостоверения, запретят сдавать экзамены на права до истечения срока, в течение которого они считаются подвергнутыми административному наказанию.</w:t>
      </w:r>
      <w:proofErr w:type="gramEnd"/>
    </w:p>
    <w:p w:rsidR="00AA72FC" w:rsidRPr="00AA72FC" w:rsidRDefault="00AA72FC" w:rsidP="00AA72FC">
      <w:pPr>
        <w:jc w:val="both"/>
        <w:rPr>
          <w:rFonts w:ascii="Times New Roman" w:hAnsi="Times New Roman" w:cs="Times New Roman"/>
          <w:sz w:val="28"/>
          <w:szCs w:val="28"/>
        </w:rPr>
      </w:pPr>
      <w:r w:rsidRPr="00AA72FC">
        <w:rPr>
          <w:rFonts w:ascii="Times New Roman" w:hAnsi="Times New Roman" w:cs="Times New Roman"/>
          <w:sz w:val="28"/>
          <w:szCs w:val="28"/>
        </w:rPr>
        <w:t>Лица, не имеющие прав, которым назначено уголовное наказание в виде лишения права заниматься деятельностью по управлению транспортным средством, не смогут получить водительское удостоверение.</w:t>
      </w:r>
    </w:p>
    <w:p w:rsidR="00AA72FC" w:rsidRPr="00AA72FC" w:rsidRDefault="00AA72FC" w:rsidP="00AA72FC">
      <w:pPr>
        <w:jc w:val="both"/>
        <w:rPr>
          <w:rFonts w:ascii="Times New Roman" w:hAnsi="Times New Roman" w:cs="Times New Roman"/>
          <w:sz w:val="28"/>
          <w:szCs w:val="28"/>
        </w:rPr>
      </w:pPr>
      <w:r w:rsidRPr="00AA72FC">
        <w:rPr>
          <w:rFonts w:ascii="Times New Roman" w:hAnsi="Times New Roman" w:cs="Times New Roman"/>
          <w:sz w:val="28"/>
          <w:szCs w:val="28"/>
        </w:rPr>
        <w:t>Закон вступает в силу с 1 апреля 2024 года.</w:t>
      </w:r>
    </w:p>
    <w:p w:rsidR="00AA72FC" w:rsidRDefault="00AA72FC" w:rsidP="00AA72FC">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Передача объекта долевого строительства.</w:t>
      </w:r>
    </w:p>
    <w:p w:rsidR="00E76476" w:rsidRP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Постановлением Правительства Российской Федерации от 29.12.2023 № 2380 «Об установлении особенностей передачи объекта долевого строительства участнику долевого строительства» установлены особые правила передачи объектов долевого строительства его участникам действуют с 30 декабря 2023 года по 31 декабря 2024 года включительно.</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Застройщик и дольщик вправе по соглашению изменить срок передачи (приемки) объекта отдельно от других частей той же недвижимости, например, многоквартирного дома. Это можно сделать после того, как его разрешили ввести в эксплуатацию.</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Сообщение о завершении строительства и готовности объекта к передаче допустимо направить дольщику на электронную почту, которая указана в договоре: В этом случае сообщение надо заверить </w:t>
      </w:r>
      <w:proofErr w:type="gramStart"/>
      <w:r w:rsidRPr="00E76476">
        <w:rPr>
          <w:rFonts w:ascii="Times New Roman" w:hAnsi="Times New Roman" w:cs="Times New Roman"/>
          <w:sz w:val="28"/>
          <w:szCs w:val="28"/>
        </w:rPr>
        <w:t>квалифицированной</w:t>
      </w:r>
      <w:proofErr w:type="gramEnd"/>
      <w:r w:rsidRPr="00E76476">
        <w:rPr>
          <w:rFonts w:ascii="Times New Roman" w:hAnsi="Times New Roman" w:cs="Times New Roman"/>
          <w:sz w:val="28"/>
          <w:szCs w:val="28"/>
        </w:rPr>
        <w:t xml:space="preserve"> ЭП представителя застройщика. Электронные документы можно отправить и другим договорным способом.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Если при приемке выявили существенные нарушения требований к качеству объекта, стороны должны составить при участии специалиста акт осмотра. Это нужно сделать до подписания документа о передаче. Если таких нарушений нет, контрагенты указывают в документе о передаче недостатки, которые застройщик обязан бесплатно устранить.</w:t>
      </w:r>
    </w:p>
    <w:p w:rsid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При наличии разногласий о дефектах их определяют по акту осмотра, который составили со специалистом.</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Право инвалидов на проведение реабилитационных мероприятий, получение технических средств и услуг.</w:t>
      </w:r>
    </w:p>
    <w:p w:rsidR="00E76476" w:rsidRP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Статьей 10 Федерального закона от 24.11.1995 № 181-ФЗ «О социальной защите инвалидов в Российской Федерации» (далее Федеральный закон от 24.11.1995 № 181-ФЗ) закреплено гарантированное право инвалидов на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В соответствии со </w:t>
      </w:r>
      <w:proofErr w:type="spellStart"/>
      <w:proofErr w:type="gramStart"/>
      <w:r w:rsidRPr="00E76476">
        <w:rPr>
          <w:rFonts w:ascii="Times New Roman" w:hAnsi="Times New Roman" w:cs="Times New Roman"/>
          <w:sz w:val="28"/>
          <w:szCs w:val="28"/>
        </w:rPr>
        <w:t>ст</w:t>
      </w:r>
      <w:proofErr w:type="spellEnd"/>
      <w:proofErr w:type="gramEnd"/>
      <w:r w:rsidRPr="00E76476">
        <w:rPr>
          <w:rFonts w:ascii="Times New Roman" w:hAnsi="Times New Roman" w:cs="Times New Roman"/>
          <w:sz w:val="28"/>
          <w:szCs w:val="28"/>
        </w:rPr>
        <w:t xml:space="preserve">, 11 Федерального закона от 24.11.1995 № 181- ФЗ, индивидуальная программа реабилитации или </w:t>
      </w:r>
      <w:proofErr w:type="spellStart"/>
      <w:r w:rsidRPr="00E76476">
        <w:rPr>
          <w:rFonts w:ascii="Times New Roman" w:hAnsi="Times New Roman" w:cs="Times New Roman"/>
          <w:sz w:val="28"/>
          <w:szCs w:val="28"/>
        </w:rPr>
        <w:t>абилитации</w:t>
      </w:r>
      <w:proofErr w:type="spellEnd"/>
      <w:r w:rsidRPr="00E76476">
        <w:rPr>
          <w:rFonts w:ascii="Times New Roman" w:hAnsi="Times New Roman" w:cs="Times New Roman"/>
          <w:sz w:val="28"/>
          <w:szCs w:val="28"/>
        </w:rPr>
        <w:t xml:space="preserve"> инвалида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Индивидуальная программа реабилитации или </w:t>
      </w:r>
      <w:proofErr w:type="spellStart"/>
      <w:r w:rsidRPr="00E76476">
        <w:rPr>
          <w:rFonts w:ascii="Times New Roman" w:hAnsi="Times New Roman" w:cs="Times New Roman"/>
          <w:sz w:val="28"/>
          <w:szCs w:val="28"/>
        </w:rPr>
        <w:t>абилитации</w:t>
      </w:r>
      <w:proofErr w:type="spellEnd"/>
      <w:r w:rsidRPr="00E76476">
        <w:rPr>
          <w:rFonts w:ascii="Times New Roman" w:hAnsi="Times New Roman" w:cs="Times New Roman"/>
          <w:sz w:val="28"/>
          <w:szCs w:val="28"/>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76476" w:rsidRPr="00E76476" w:rsidRDefault="00E76476" w:rsidP="00E76476">
      <w:pPr>
        <w:spacing w:after="0" w:line="240" w:lineRule="auto"/>
        <w:ind w:firstLine="709"/>
        <w:jc w:val="both"/>
        <w:rPr>
          <w:rFonts w:ascii="Times New Roman" w:hAnsi="Times New Roman" w:cs="Times New Roman"/>
          <w:sz w:val="28"/>
          <w:szCs w:val="28"/>
        </w:rPr>
      </w:pPr>
      <w:proofErr w:type="gramStart"/>
      <w:r w:rsidRPr="00E76476">
        <w:rPr>
          <w:rFonts w:ascii="Times New Roman" w:hAnsi="Times New Roman" w:cs="Times New Roman"/>
          <w:sz w:val="28"/>
          <w:szCs w:val="28"/>
        </w:rPr>
        <w:t xml:space="preserve">Индивидуальная программа реабилитации или </w:t>
      </w:r>
      <w:proofErr w:type="spellStart"/>
      <w:r w:rsidRPr="00E76476">
        <w:rPr>
          <w:rFonts w:ascii="Times New Roman" w:hAnsi="Times New Roman" w:cs="Times New Roman"/>
          <w:sz w:val="28"/>
          <w:szCs w:val="28"/>
        </w:rPr>
        <w:t>абилитации</w:t>
      </w:r>
      <w:proofErr w:type="spellEnd"/>
      <w:r w:rsidRPr="00E76476">
        <w:rPr>
          <w:rFonts w:ascii="Times New Roman" w:hAnsi="Times New Roman" w:cs="Times New Roman"/>
          <w:sz w:val="28"/>
          <w:szCs w:val="28"/>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rsidRPr="00E76476">
        <w:rPr>
          <w:rFonts w:ascii="Times New Roman" w:hAnsi="Times New Roman" w:cs="Times New Roman"/>
          <w:sz w:val="28"/>
          <w:szCs w:val="28"/>
        </w:rPr>
        <w:t xml:space="preserve"> и форм собственности.</w:t>
      </w:r>
    </w:p>
    <w:p w:rsidR="00E76476" w:rsidRPr="00E76476" w:rsidRDefault="00E76476" w:rsidP="00E76476">
      <w:pPr>
        <w:spacing w:after="0" w:line="240" w:lineRule="auto"/>
        <w:ind w:firstLine="709"/>
        <w:jc w:val="both"/>
        <w:rPr>
          <w:rFonts w:ascii="Times New Roman" w:hAnsi="Times New Roman" w:cs="Times New Roman"/>
          <w:sz w:val="28"/>
          <w:szCs w:val="28"/>
        </w:rPr>
      </w:pPr>
      <w:proofErr w:type="gramStart"/>
      <w:r w:rsidRPr="00E76476">
        <w:rPr>
          <w:rFonts w:ascii="Times New Roman" w:hAnsi="Times New Roman" w:cs="Times New Roman"/>
          <w:sz w:val="28"/>
          <w:szCs w:val="28"/>
        </w:rPr>
        <w:t xml:space="preserve">Если предусмотренные индивидуальной программой реабилитации или </w:t>
      </w:r>
      <w:proofErr w:type="spellStart"/>
      <w:r w:rsidRPr="00E76476">
        <w:rPr>
          <w:rFonts w:ascii="Times New Roman" w:hAnsi="Times New Roman" w:cs="Times New Roman"/>
          <w:sz w:val="28"/>
          <w:szCs w:val="28"/>
        </w:rPr>
        <w:t>абилитации</w:t>
      </w:r>
      <w:proofErr w:type="spellEnd"/>
      <w:r w:rsidRPr="00E76476">
        <w:rPr>
          <w:rFonts w:ascii="Times New Roman" w:hAnsi="Times New Roman" w:cs="Times New Roman"/>
          <w:sz w:val="28"/>
          <w:szCs w:val="28"/>
        </w:rP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w:t>
      </w:r>
      <w:proofErr w:type="gramEnd"/>
      <w:r w:rsidRPr="00E76476">
        <w:rPr>
          <w:rFonts w:ascii="Times New Roman" w:hAnsi="Times New Roman" w:cs="Times New Roman"/>
          <w:sz w:val="28"/>
          <w:szCs w:val="28"/>
        </w:rPr>
        <w:t xml:space="preserve"> </w:t>
      </w:r>
      <w:proofErr w:type="gramStart"/>
      <w:r w:rsidRPr="00E76476">
        <w:rPr>
          <w:rFonts w:ascii="Times New Roman" w:hAnsi="Times New Roman" w:cs="Times New Roman"/>
          <w:sz w:val="28"/>
          <w:szCs w:val="28"/>
        </w:rPr>
        <w:t>предоставляемых</w:t>
      </w:r>
      <w:proofErr w:type="gramEnd"/>
      <w:r w:rsidRPr="00E76476">
        <w:rPr>
          <w:rFonts w:ascii="Times New Roman" w:hAnsi="Times New Roman" w:cs="Times New Roman"/>
          <w:sz w:val="28"/>
          <w:szCs w:val="28"/>
        </w:rPr>
        <w:t xml:space="preserve"> в порядке, установленном частью четырнадцатой статьи 11.1 настоящего Федерального закона.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E76476">
        <w:rPr>
          <w:rFonts w:ascii="Times New Roman" w:hAnsi="Times New Roman" w:cs="Times New Roman"/>
          <w:sz w:val="28"/>
          <w:szCs w:val="28"/>
        </w:rPr>
        <w:t>о-</w:t>
      </w:r>
      <w:proofErr w:type="gramEnd"/>
      <w:r w:rsidRPr="00E76476">
        <w:rPr>
          <w:rFonts w:ascii="Times New Roman" w:hAnsi="Times New Roman" w:cs="Times New Roman"/>
          <w:sz w:val="28"/>
          <w:szCs w:val="28"/>
        </w:rPr>
        <w:t xml:space="preserve"> правовому регулированию в сфере социальной защиты населения.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Приказом </w:t>
      </w:r>
      <w:proofErr w:type="spellStart"/>
      <w:r w:rsidRPr="00E76476">
        <w:rPr>
          <w:rFonts w:ascii="Times New Roman" w:hAnsi="Times New Roman" w:cs="Times New Roman"/>
          <w:sz w:val="28"/>
          <w:szCs w:val="28"/>
        </w:rPr>
        <w:t>Минздравсоцразвития</w:t>
      </w:r>
      <w:proofErr w:type="spellEnd"/>
      <w:r w:rsidRPr="00E76476">
        <w:rPr>
          <w:rFonts w:ascii="Times New Roman" w:hAnsi="Times New Roman" w:cs="Times New Roman"/>
          <w:sz w:val="28"/>
          <w:szCs w:val="28"/>
        </w:rPr>
        <w:t xml:space="preserve"> России от 31.01.2011 № 57н утвержден Порядок выплаты компенсации за самостоятельно приобретенное инвалидом техническое средство реабилитации и (или) оказанную услугу, включая порядок</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определения ее размера и порядок информирования граждан о размере указанной компенсации.</w:t>
      </w:r>
    </w:p>
    <w:p w:rsid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 соответствии с п. 6 указанного приказа, решение о выплате компенсации принимается уполномоченным органом в течение 15 рабочих дней со дня принятия уполномоченным органом заявления о выплате компенсации.</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center"/>
        <w:rPr>
          <w:rFonts w:ascii="Times New Roman" w:hAnsi="Times New Roman" w:cs="Times New Roman"/>
          <w:sz w:val="28"/>
          <w:szCs w:val="28"/>
        </w:rPr>
      </w:pPr>
    </w:p>
    <w:p w:rsidR="00E76476" w:rsidRP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Определены меры по обеспечению сохранности имущества или жилого помещения на время отбывания наказания осужденным.</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Статьей 313.1 Уголовно-процессуального кодекса РФ определены меры по обеспечению сохранности имущества или жилого помещения, </w:t>
      </w:r>
      <w:proofErr w:type="gramStart"/>
      <w:r w:rsidRPr="00E76476">
        <w:rPr>
          <w:rFonts w:ascii="Times New Roman" w:hAnsi="Times New Roman" w:cs="Times New Roman"/>
          <w:sz w:val="28"/>
          <w:szCs w:val="28"/>
        </w:rPr>
        <w:t>остающихся</w:t>
      </w:r>
      <w:proofErr w:type="gramEnd"/>
      <w:r w:rsidRPr="00E76476">
        <w:rPr>
          <w:rFonts w:ascii="Times New Roman" w:hAnsi="Times New Roman" w:cs="Times New Roman"/>
          <w:sz w:val="28"/>
          <w:szCs w:val="28"/>
        </w:rPr>
        <w:t xml:space="preserve"> без присмотра на время отбывания наказания осужденным.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Суд принимает меры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1. отсутствие у осужденного возможности самостоятельно обеспечить законными способами сохранность </w:t>
      </w:r>
      <w:proofErr w:type="gramStart"/>
      <w:r w:rsidRPr="00E76476">
        <w:rPr>
          <w:rFonts w:ascii="Times New Roman" w:hAnsi="Times New Roman" w:cs="Times New Roman"/>
          <w:sz w:val="28"/>
          <w:szCs w:val="28"/>
        </w:rPr>
        <w:t>указанных</w:t>
      </w:r>
      <w:proofErr w:type="gramEnd"/>
      <w:r w:rsidRPr="00E76476">
        <w:rPr>
          <w:rFonts w:ascii="Times New Roman" w:hAnsi="Times New Roman" w:cs="Times New Roman"/>
          <w:sz w:val="28"/>
          <w:szCs w:val="28"/>
        </w:rPr>
        <w:t xml:space="preserve"> имущества или жилого помещения;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2. отсутствие сведений о том, что осужденным самостоятельно приняты достаточные меры по обеспечению сохранности указанных имущества или жилого помещения;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3. отсутствие сведений о том, что в указанном жилом помещении проживают члены семьи осужденного или иные лица, вселенные в указанное жилое помещение на законных основаниях.</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 учетом конкретных обстоятельств суд может наложить запрет на государственную регистрацию перехода права, ограничения права на жилое помещение и его обременения, на регистрацию граждан в указанном жилом помещении по месту пребывания и по месту жительства без личного участия осужденного, а также принять иные меры необходимые для обеспечения сохранности жилого помещения.</w:t>
      </w:r>
    </w:p>
    <w:p w:rsid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Важно знать, что принятые меры могут быть отменены судом по ходатайству осужденного.</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P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Запрет на увольнение одиноких родителей с детьми до 16 лет.</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Федеральным законом от 14.02.2024 № 12-ФЗ внесены изменения в Трудовой кодекс Российской Федерации.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Соответствующие изменения внесены в статью 261 Трудового кодекса Российской Федерации, согласно которым расторжение трудового договора © женщиной, имеющей ребенка в возрасте до трех лет, с одинокой матерью; </w:t>
      </w:r>
      <w:proofErr w:type="gramStart"/>
      <w:r w:rsidRPr="00E76476">
        <w:rPr>
          <w:rFonts w:ascii="Times New Roman" w:hAnsi="Times New Roman" w:cs="Times New Roman"/>
          <w:sz w:val="28"/>
          <w:szCs w:val="28"/>
        </w:rPr>
        <w:t>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w:t>
      </w:r>
      <w:proofErr w:type="gramEnd"/>
      <w:r w:rsidRPr="00E76476">
        <w:rPr>
          <w:rFonts w:ascii="Times New Roman" w:hAnsi="Times New Roman" w:cs="Times New Roman"/>
          <w:sz w:val="28"/>
          <w:szCs w:val="28"/>
        </w:rPr>
        <w:t xml:space="preserve"> </w:t>
      </w:r>
      <w:proofErr w:type="gramStart"/>
      <w:r w:rsidRPr="00E76476">
        <w:rPr>
          <w:rFonts w:ascii="Times New Roman" w:hAnsi="Times New Roman" w:cs="Times New Roman"/>
          <w:sz w:val="28"/>
          <w:szCs w:val="28"/>
        </w:rPr>
        <w:t>родитель (иной</w:t>
      </w:r>
      <w:proofErr w:type="gramEnd"/>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законный представитель ребенка) не состоит в трудовых отношениях, по инициативе работодателя не допускается.</w:t>
      </w:r>
    </w:p>
    <w:p w:rsidR="00E76476" w:rsidRPr="00E76476" w:rsidRDefault="00E76476" w:rsidP="00E76476">
      <w:pPr>
        <w:spacing w:after="0" w:line="240" w:lineRule="auto"/>
        <w:ind w:firstLine="709"/>
        <w:jc w:val="both"/>
        <w:rPr>
          <w:rFonts w:ascii="Times New Roman" w:hAnsi="Times New Roman" w:cs="Times New Roman"/>
          <w:sz w:val="28"/>
          <w:szCs w:val="28"/>
        </w:rPr>
      </w:pPr>
      <w:proofErr w:type="gramStart"/>
      <w:r w:rsidRPr="00E76476">
        <w:rPr>
          <w:rFonts w:ascii="Times New Roman" w:hAnsi="Times New Roman" w:cs="Times New Roman"/>
          <w:sz w:val="28"/>
          <w:szCs w:val="28"/>
        </w:rPr>
        <w:t>При этом предусмотрен ряд исключений, при которых допускается увольнение указанного сотрудника по инициативе работодателя, среди которых: ликвидация организации либо прекращение деятельности индивидуальным предпринимателем, неоднократное неисполнение работником без уважительных причин трудовых обязанностей, если он имеет дисциплинарное взыскание, однократное грубое нарушение работником трудовых обязанностей, однократное грубое нарушение руководителем организации (филиала, представительства), его заместителями своих трудовых обязанностей, представление работником работодателю подложных документов при</w:t>
      </w:r>
      <w:proofErr w:type="gramEnd"/>
      <w:r w:rsidRPr="00E76476">
        <w:rPr>
          <w:rFonts w:ascii="Times New Roman" w:hAnsi="Times New Roman" w:cs="Times New Roman"/>
          <w:sz w:val="28"/>
          <w:szCs w:val="28"/>
        </w:rPr>
        <w:t xml:space="preserve"> </w:t>
      </w:r>
      <w:proofErr w:type="gramStart"/>
      <w:r w:rsidRPr="00E76476">
        <w:rPr>
          <w:rFonts w:ascii="Times New Roman" w:hAnsi="Times New Roman" w:cs="Times New Roman"/>
          <w:sz w:val="28"/>
          <w:szCs w:val="28"/>
        </w:rPr>
        <w:t>заключении</w:t>
      </w:r>
      <w:proofErr w:type="gramEnd"/>
      <w:r w:rsidRPr="00E76476">
        <w:rPr>
          <w:rFonts w:ascii="Times New Roman" w:hAnsi="Times New Roman" w:cs="Times New Roman"/>
          <w:sz w:val="28"/>
          <w:szCs w:val="28"/>
        </w:rPr>
        <w:t xml:space="preserve"> трудового договора и ряд иных случаев.</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Федеральный закон вступил в силу с 25 февраля 2024 года.</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Уголовная ответственность за нарушение требований охраны труда.</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Положениями статьи 143 Уголовного кодекса Российской Федерации установлена уголовная ответственность за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смерть, либо гибель двух и более лиц.</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Общественная опасность преступления заключается в нарушении конституционного права на труд в условиях, отвечающих требованиям безопасности и гигиены (ч. 3 ст. 37 Конституции РФ).</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Рассматриваемое преступление препятствует реализации государственной политики в области охраны труда, одним из направлений которой является обеспечение приоритета сохранения жизни и здоровья работников (ст. 210 ТК РФ).</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Основным объектом рассматриваемого состава преступления выступают отношения в области обеспечения охраны труда, условий труда, отвечающих требованиям безопасности и гигиены. Дополнительным объектом являются жизнь и здоровье человека.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Уголовная ответственность по ст.143 УК РФ наступает только в случае нарушения требований охраны труда, которое выражается в неисполнении или ненадлежащем исполнении лицом обязанностей, установленных в нормативных правовых актах, что повлекло за собой наступление тяжких последствий для здоровья работников, а также их гибель.</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Для установления признаков состава преступления необходимо руководствоваться положениями нормативных актов, в которых указаны правила техники безопасности и другие требования охраны труда при выполнении конкретных работ.</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По делам данной категории необходимо отграничивать преступления, предусмотренные ст. 143 УК РФ, от преступлений, предусмотренных ст. 216 УК РФ, учитывая, что при решении указанного вопроса следует исходить из того, при производстве каких именно работ нарушены требования безопасности.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Если нарушение этих требований (в том числе и правил охраны труда) было допущено при производстве горных либо строительных работ, то содеянное должно квалифицироваться по ст. 216 УК РФ.</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Следует иметь в виду, что предусмотренная законом ответственность за нарушения требований охраны труда для лиц, обязанных обеспечивать соблюдение этих правил, наступает независимо от формы собственности предприятий, на которых они работают.</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Основным условием наступления ответственности по ст.143 УК РФ является наличие причинной связи между нарушением правил охраны труда и наступившими тяжкими последствиями.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Субъективная сторона преступления характеризуется только неосторожной формой вины в виде легкомыслия или небрежности. Виновный, нарушая требования охраны труда, предвидит, что тем самым может причинить вред здоровью или смерть, но без достаточных к тому оснований рассчитывает на предотвращение этих последствий (легкомыслие) либо не предвидит возможности наступления указанных последствий, но должен был и мог предвидеть (небрежность).</w:t>
      </w:r>
    </w:p>
    <w:p w:rsidR="00E76476" w:rsidRPr="00E76476" w:rsidRDefault="00E76476" w:rsidP="00E76476">
      <w:pPr>
        <w:spacing w:after="0" w:line="240" w:lineRule="auto"/>
        <w:ind w:firstLine="709"/>
        <w:jc w:val="both"/>
        <w:rPr>
          <w:rFonts w:ascii="Times New Roman" w:hAnsi="Times New Roman" w:cs="Times New Roman"/>
          <w:sz w:val="28"/>
          <w:szCs w:val="28"/>
        </w:rPr>
      </w:pPr>
      <w:proofErr w:type="gramStart"/>
      <w:r w:rsidRPr="00E76476">
        <w:rPr>
          <w:rFonts w:ascii="Times New Roman" w:hAnsi="Times New Roman" w:cs="Times New Roman"/>
          <w:sz w:val="28"/>
          <w:szCs w:val="28"/>
        </w:rPr>
        <w:t>К уголовной ответственности за совершение данного деяния могут быть привлечены лица, на которых в силу их служебного положения или по специальному распоряжению непосредственно возложена — обязанность обеспечивать соблюдение требований охраны труда на определенном участке работ, а также руководители предприятий и организаций, их заместители, главные инженеры, главные специалисты предприятий, если они не приняли мер к устранению заведомо известного им нарушения требований охраны</w:t>
      </w:r>
      <w:proofErr w:type="gramEnd"/>
      <w:r w:rsidRPr="00E76476">
        <w:rPr>
          <w:rFonts w:ascii="Times New Roman" w:hAnsi="Times New Roman" w:cs="Times New Roman"/>
          <w:sz w:val="28"/>
          <w:szCs w:val="28"/>
        </w:rPr>
        <w:t xml:space="preserve"> труда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Санкцией данной статьи предусмотрено наказание для виновных лиц лишение свободы на срок до 5 лет с назначением дополнительного наказания в виде лишения права занимать определенные должности или заниматься определенной деятельностью на срок до 3 лет или без такового.</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center"/>
        <w:rPr>
          <w:rFonts w:ascii="Times New Roman" w:hAnsi="Times New Roman" w:cs="Times New Roman"/>
          <w:sz w:val="28"/>
          <w:szCs w:val="28"/>
        </w:rPr>
      </w:pPr>
    </w:p>
    <w:p w:rsidR="00E76476" w:rsidRP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Погашение и снятие судимости.</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Если новое преступление совершено в период непогашенной судимости, то виновный несет более строгое наказание, в его действиях может быть усмотрен рецидив преступлений, для отбывания наказания в виде лишения свободы ему может быть определена исправительная колония с более строгим режимом.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Однако погашение или снятие судимости аннулирует все правовые последствия, связанные с судимостью. Поэтому при совершении нового преступления после погашения или снятия судимости лицо будет считаться впервые совершившим преступление (не имеющим судимости).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 соответствии со статьей 86 Уголовного кодекса Российской Федерации судимость погашается по истечении определенных сроков, предусмотренных законом.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Так, судимость погашается: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в отношении лиц, условно осужденных,</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-по истечении испытательного срока;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в отношении лиц, осужденным к таким видам наказания, как штраф, обязательные или исправительные работы, ограничение свободы,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по истечении одного года после отбытия или исполнения наказания;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в отношении лиц, осужденных к лишению свободы за преступления небольшой или средней тяжести, - по истечении трех лет после отбытия наказания;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в отношении лиц, осужденных к лишению свободы за тяжкие преступления,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по истечении восьми лет после отбытия наказания; - в отношении лиц, осужденных к лишению свободы за особо тяжкие преступления,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по истечении десяти лет после отбытия наказания.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Следует отметить, что для лиц, совершивших преступления до достижения возраста 18 лет, указанные сроки погашения судимости значительно сокращены.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Законом предусмотрено снятие судимости до истечения срока ее погашения.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Это может сделать суд по ходатайству осужденного.</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При этом ему нужно доказать, что после отбытия наказания он вел себя безупречно, а также возместил вред, причиненный преступлением.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Кроме того, судимость может быть досрочно снята на основании акта об амнистии, принимаемого Государственной Думой РФ, или в порядке помилования Президентом РФ.</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Получение паспорта гражданином Российской Федерации, достигшим 14 лет.</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Обязанность по получению паспорта гражданина Российской Федерации при достижении 14-летнего возраста установлена Положением о паспорте гражданина Российской Федерации, образце бланка и описании паспорта гражданина Российской Федерации, утвержденного постановлением Правительства Российской Федерации от 23.12.2023 № 2267.</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Документы и личные фотографии для получения паспорта должны быть сданы не позднее 90 дней после наступления 14-летнего возраста.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Статьей 19.5 Кодекса Российской Федерации об административных правонарушениях предусмотрена ответственность за проживание гражданина Российской Федерации без документа, удостоверяющего личность гражданина (паспорта), что влечет наложение административного штрафа в размере от 2000 рублей до 3000 рублей.</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За бездействие несовершеннолетнего по получению паспорта несут ответственность его законные представители.</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Сохранение дохода в размере прожиточного минимума, полученного должником.</w:t>
      </w:r>
    </w:p>
    <w:p w:rsidR="00E76476" w:rsidRP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Согласно п. 1 ст. 446 ГК РФ, взыскание по исполнительным документам не может быть обращено на продукты питания, деньги, в т. ч. на заработную плату и иные доходы гражданина-должника в размере величины прожиточного минимума трудоспособного населения в целом по России, либо установленного в субъекте РФ по месту жительства гражданина-должника для соответствующей социальн</w:t>
      </w:r>
      <w:proofErr w:type="gramStart"/>
      <w:r w:rsidRPr="00E76476">
        <w:rPr>
          <w:rFonts w:ascii="Times New Roman" w:hAnsi="Times New Roman" w:cs="Times New Roman"/>
          <w:sz w:val="28"/>
          <w:szCs w:val="28"/>
        </w:rPr>
        <w:t>о-</w:t>
      </w:r>
      <w:proofErr w:type="gramEnd"/>
      <w:r w:rsidRPr="00E76476">
        <w:rPr>
          <w:rFonts w:ascii="Times New Roman" w:hAnsi="Times New Roman" w:cs="Times New Roman"/>
          <w:sz w:val="28"/>
          <w:szCs w:val="28"/>
        </w:rPr>
        <w:t xml:space="preserve"> демографической группы населения, если превышает величину прожиточного минимума в целом по России.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Для того</w:t>
      </w:r>
      <w:proofErr w:type="gramStart"/>
      <w:r w:rsidRPr="00E76476">
        <w:rPr>
          <w:rFonts w:ascii="Times New Roman" w:hAnsi="Times New Roman" w:cs="Times New Roman"/>
          <w:sz w:val="28"/>
          <w:szCs w:val="28"/>
        </w:rPr>
        <w:t>,</w:t>
      </w:r>
      <w:proofErr w:type="gramEnd"/>
      <w:r w:rsidRPr="00E76476">
        <w:rPr>
          <w:rFonts w:ascii="Times New Roman" w:hAnsi="Times New Roman" w:cs="Times New Roman"/>
          <w:sz w:val="28"/>
          <w:szCs w:val="28"/>
        </w:rPr>
        <w:t xml:space="preserve"> чтобы сохранить свой ежемесячный доход гражданину-должнику необходимо обратиться в подразделение судебных приставов (либо портал </w:t>
      </w:r>
      <w:proofErr w:type="spellStart"/>
      <w:r w:rsidRPr="00E76476">
        <w:rPr>
          <w:rFonts w:ascii="Times New Roman" w:hAnsi="Times New Roman" w:cs="Times New Roman"/>
          <w:sz w:val="28"/>
          <w:szCs w:val="28"/>
        </w:rPr>
        <w:t>Госуслуг</w:t>
      </w:r>
      <w:proofErr w:type="spellEnd"/>
      <w:r w:rsidRPr="00E76476">
        <w:rPr>
          <w:rFonts w:ascii="Times New Roman" w:hAnsi="Times New Roman" w:cs="Times New Roman"/>
          <w:sz w:val="28"/>
          <w:szCs w:val="28"/>
        </w:rPr>
        <w:t>), в котором ведется исполнительное производство, с заявлением о сохранении заработной платы и иных доходов ежемесячно в размере величины прожиточного минимума трудоспособного населения.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При этом обязательно необходимо приложить к заявлению документы, которые подтверждают наличие данного ежемесячно дохода, а также сведения об источниках такого дохода.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 заявлении необходимо указать:</w:t>
      </w:r>
    </w:p>
    <w:p w:rsidR="00E76476" w:rsidRPr="00E76476" w:rsidRDefault="00E76476" w:rsidP="00E76476">
      <w:pPr>
        <w:spacing w:after="0" w:line="240" w:lineRule="auto"/>
        <w:ind w:firstLine="709"/>
        <w:jc w:val="both"/>
        <w:rPr>
          <w:rFonts w:ascii="Times New Roman" w:hAnsi="Times New Roman" w:cs="Times New Roman"/>
          <w:sz w:val="28"/>
          <w:szCs w:val="28"/>
        </w:rPr>
      </w:pPr>
      <w:proofErr w:type="gramStart"/>
      <w:r w:rsidRPr="00E76476">
        <w:rPr>
          <w:rFonts w:ascii="Times New Roman" w:hAnsi="Times New Roman" w:cs="Times New Roman"/>
          <w:sz w:val="28"/>
          <w:szCs w:val="28"/>
        </w:rPr>
        <w:t>1. фамилию, имя, отчество (при наличии), гражданство, реквизиты документа, удостоверяющего личность, место жительства (место пребывания), контактный номер телефона;</w:t>
      </w:r>
      <w:proofErr w:type="gramEnd"/>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2. реквизиты открытого в кредитной организации банковского счета, на котором необходимо сохранять доходы ежемесячно в размере прожиточного минимума трудоспособного населения;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3. наименование и адрес кредитной организации, обслуживающей данный банковский счет.</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Если у гражданина-должника имеются лица на иждивении, то он также вправе обратиться в суд с заявлением о сохранении ему заработной платы и иных доходов ежемесячно в размере, превышающим прожиточный минимум трудоспособного населения.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Однако необходимо обратить внимание на то, что ограничение размера удержания не распространяется на исполнительные документы, содержащие требования о взыскании алиментов, о возмещении вреда, причиненного здоровью,</w:t>
      </w:r>
    </w:p>
    <w:p w:rsid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 возмещении вреда в связи со смертью кормильца, о возмещении ущерба, причиненного преступлением.</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P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Изменён порядок регистрации индивидуальных предпринимателей.</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Федеральными законами от 02.11.2023 № 519-ФЗ и от 25.12.2023 № 671-ФЗ внесены изменения в Федеральный закон «О государственной регистрации юридических лиц и индивидуальных предпринимателей», упрощающие процедуру регистрации ИП.</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Вступили в силу изменения в порядок </w:t>
      </w:r>
      <w:proofErr w:type="spellStart"/>
      <w:r w:rsidRPr="00E76476">
        <w:rPr>
          <w:rFonts w:ascii="Times New Roman" w:hAnsi="Times New Roman" w:cs="Times New Roman"/>
          <w:sz w:val="28"/>
          <w:szCs w:val="28"/>
        </w:rPr>
        <w:t>госрегистрации</w:t>
      </w:r>
      <w:proofErr w:type="spellEnd"/>
      <w:r w:rsidRPr="00E76476">
        <w:rPr>
          <w:rFonts w:ascii="Times New Roman" w:hAnsi="Times New Roman" w:cs="Times New Roman"/>
          <w:sz w:val="28"/>
          <w:szCs w:val="28"/>
        </w:rPr>
        <w:t xml:space="preserve"> бизнеса. Так, теперь при регистрации физлица в качестве ИП не нужно представлять копию паспорта.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Также предусмотрена возможность включения в ЕГРИП сведений о том, что индивидуальный предприниматель является главой крестьянского (фермерского) хозяйства.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Изменился и подход к прекращению процедуры исключения из ЕГРЮЛ и ЕГРИП. Теперь для того, чтобы юридическое лицо или ИП не были исключены из реестров, им потребуется устранить причину, которая стала основанием для начала исключения.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Например, если решение о предстоящем исключении принято в связи с признаками недействующего юридического лица, ему необходимо представить отчетность. А если решение о предстоящем исключении принято в связи с недостоверностью сведений, то необходимо подать соответствующее заявление.</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Кроме того, заинтересованным лицам при направлении возражений против предстоящего исключения юридического лица из ЕГРЮЛ или ИП из ЕГРИП необходимо приложить документы, подтверждающие обоснованность таких возражений.</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Изменение порядка получения пособия по уходу за ребенком до достижения им возраста трех лет.</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 соответствии со ст. 256 Трудового кодекса Российской Федерации по заявлению женщины ей предоставляется отпуск по уходу за ребенком до достижения им возраста трех лет.</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На период отпуска по уходу за ребенком за работником сохраняется место работы (должность).</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E76476" w:rsidRPr="00E76476" w:rsidRDefault="00E76476" w:rsidP="00E76476">
      <w:pPr>
        <w:spacing w:after="0" w:line="240" w:lineRule="auto"/>
        <w:ind w:firstLine="709"/>
        <w:jc w:val="both"/>
        <w:rPr>
          <w:rFonts w:ascii="Times New Roman" w:hAnsi="Times New Roman" w:cs="Times New Roman"/>
          <w:sz w:val="28"/>
          <w:szCs w:val="28"/>
        </w:rPr>
      </w:pPr>
      <w:proofErr w:type="gramStart"/>
      <w:r w:rsidRPr="00E76476">
        <w:rPr>
          <w:rFonts w:ascii="Times New Roman" w:hAnsi="Times New Roman" w:cs="Times New Roman"/>
          <w:sz w:val="28"/>
          <w:szCs w:val="28"/>
        </w:rPr>
        <w:t>Федеральным законом от 19.12.2023 № 614-ФЗ статья 256 Трудового кодекса Российской Федерации дополнена положением, закрепляющим право на получение пособия по обязательному социальному страхованию в случае, если женщина или вышеуказанные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w:t>
      </w:r>
      <w:proofErr w:type="gramEnd"/>
      <w:r w:rsidRPr="00E76476">
        <w:rPr>
          <w:rFonts w:ascii="Times New Roman" w:hAnsi="Times New Roman" w:cs="Times New Roman"/>
          <w:sz w:val="28"/>
          <w:szCs w:val="28"/>
        </w:rPr>
        <w:t xml:space="preserve"> период указанного отпуска работают у другого работодателя.</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center"/>
        <w:rPr>
          <w:rFonts w:ascii="Times New Roman" w:hAnsi="Times New Roman" w:cs="Times New Roman"/>
          <w:sz w:val="28"/>
          <w:szCs w:val="28"/>
        </w:rPr>
      </w:pPr>
      <w:r w:rsidRPr="00E76476">
        <w:rPr>
          <w:rFonts w:ascii="Times New Roman" w:hAnsi="Times New Roman" w:cs="Times New Roman"/>
          <w:sz w:val="28"/>
          <w:szCs w:val="28"/>
        </w:rPr>
        <w:t xml:space="preserve">Возврат части </w:t>
      </w:r>
      <w:proofErr w:type="gramStart"/>
      <w:r w:rsidRPr="00E76476">
        <w:rPr>
          <w:rFonts w:ascii="Times New Roman" w:hAnsi="Times New Roman" w:cs="Times New Roman"/>
          <w:sz w:val="28"/>
          <w:szCs w:val="28"/>
        </w:rPr>
        <w:t>уплаченного</w:t>
      </w:r>
      <w:proofErr w:type="gramEnd"/>
      <w:r w:rsidRPr="00E76476">
        <w:rPr>
          <w:rFonts w:ascii="Times New Roman" w:hAnsi="Times New Roman" w:cs="Times New Roman"/>
          <w:sz w:val="28"/>
          <w:szCs w:val="28"/>
        </w:rPr>
        <w:t xml:space="preserve"> НДФЛ за приобретенные лекарственные препараты.</w:t>
      </w:r>
    </w:p>
    <w:p w:rsidR="00DB3E71" w:rsidRDefault="00DB3E71"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bookmarkStart w:id="0" w:name="_GoBack"/>
      <w:bookmarkEnd w:id="0"/>
      <w:r w:rsidRPr="00E76476">
        <w:rPr>
          <w:rFonts w:ascii="Times New Roman" w:hAnsi="Times New Roman" w:cs="Times New Roman"/>
          <w:sz w:val="28"/>
          <w:szCs w:val="28"/>
        </w:rPr>
        <w:t>Федеральным законом от 17.06.2019 № 147-ФЗ внесены изменения в Налоговый кодекс Российской Федерации, в соответствии с которыми вернуть часть уплаченного налога на доходы физических лиц (НДФЛ) можно при покупке любого лекарства, выписанного врачом.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Для получения части уплаченного НДФЛ за приобретенные лекарственные препараты есть два способа: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в конце года подать декларацию по форме 3-НДФЛ;</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оформить вычет у работодателя, предварительно подтвердив это право в налоговых органах.</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Для этого необходимо в территориальной налоговой инспекции (или в личном кабинете налогоплательщика) получить уведомление о праве на вычет и предоставить его работодателю, который не будет удерживать подоходный налог из зарплаты до тех пор, пока работник не получит всю сумму вычета.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В обоих случаях для </w:t>
      </w:r>
      <w:proofErr w:type="gramStart"/>
      <w:r w:rsidRPr="00E76476">
        <w:rPr>
          <w:rFonts w:ascii="Times New Roman" w:hAnsi="Times New Roman" w:cs="Times New Roman"/>
          <w:sz w:val="28"/>
          <w:szCs w:val="28"/>
        </w:rPr>
        <w:t>оформления</w:t>
      </w:r>
      <w:proofErr w:type="gramEnd"/>
      <w:r w:rsidRPr="00E76476">
        <w:rPr>
          <w:rFonts w:ascii="Times New Roman" w:hAnsi="Times New Roman" w:cs="Times New Roman"/>
          <w:sz w:val="28"/>
          <w:szCs w:val="28"/>
        </w:rPr>
        <w:t xml:space="preserve"> уплаченного НДФЛ понадобятся подтверждающие документы: рецептурный бланк, на котором должен стоять штамп «Для налоговых органов Российской Федерации», и кассовые чеки из аптеки.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Рецепт может быть выписан врачом частной клиники или даже доктором, который работает в частном кабинете. Важно, чтобы у указанных лиц была лицензия на оказание медицинских услуг.</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При покупке лекарств, назначенных кому-либо из членов семьи, необходимо подтвердить степень родства с ними (детей - свидетельство о рождении ребенка, для супруга - свидетельство о браке, для родителей - собственное свидетельство о рождении).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Но стоит помнить, что обязательным условием предоставления вычета является уплата налога на доходы физических лиц. Это может быть любой легальный доход, в том числе от сдачи в аренду квартиры или от продажи какого- либо имущества.</w:t>
      </w: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Порядок выплаты работникам заработной платы.</w:t>
      </w:r>
    </w:p>
    <w:p w:rsidR="00E76476" w:rsidRDefault="00E76476" w:rsidP="00E76476">
      <w:pPr>
        <w:spacing w:after="0" w:line="240" w:lineRule="auto"/>
        <w:ind w:firstLine="709"/>
        <w:jc w:val="both"/>
        <w:rPr>
          <w:rFonts w:ascii="Times New Roman" w:hAnsi="Times New Roman" w:cs="Times New Roman"/>
          <w:sz w:val="28"/>
          <w:szCs w:val="28"/>
        </w:rPr>
      </w:pP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Каждый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Заработная плата работнику устанавливается трудовым договором, выплачивается не реже чем каждые полмесяца,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Работник вправе заменить кредитную организацию, сообщив в письменной форме работодателю об изменении реквизитов для перевода заработной платы не </w:t>
      </w:r>
      <w:proofErr w:type="gramStart"/>
      <w:r w:rsidRPr="00E76476">
        <w:rPr>
          <w:rFonts w:ascii="Times New Roman" w:hAnsi="Times New Roman" w:cs="Times New Roman"/>
          <w:sz w:val="28"/>
          <w:szCs w:val="28"/>
        </w:rPr>
        <w:t>позднее</w:t>
      </w:r>
      <w:proofErr w:type="gramEnd"/>
      <w:r w:rsidRPr="00E76476">
        <w:rPr>
          <w:rFonts w:ascii="Times New Roman" w:hAnsi="Times New Roman" w:cs="Times New Roman"/>
          <w:sz w:val="28"/>
          <w:szCs w:val="28"/>
        </w:rPr>
        <w:t xml:space="preserve"> чем за 15 календарных дней до дня выплаты заработной платы.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Для отдельных категорий работников федеральным законом могут быть установлены иные сроки выплаты заработной платы.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Работодатель обязан извещать в письменной форме каждого работник</w:t>
      </w:r>
      <w:proofErr w:type="gramStart"/>
      <w:r w:rsidRPr="00E76476">
        <w:rPr>
          <w:rFonts w:ascii="Times New Roman" w:hAnsi="Times New Roman" w:cs="Times New Roman"/>
          <w:sz w:val="28"/>
          <w:szCs w:val="28"/>
        </w:rPr>
        <w:t>а о ее</w:t>
      </w:r>
      <w:proofErr w:type="gramEnd"/>
      <w:r w:rsidRPr="00E76476">
        <w:rPr>
          <w:rFonts w:ascii="Times New Roman" w:hAnsi="Times New Roman" w:cs="Times New Roman"/>
          <w:sz w:val="28"/>
          <w:szCs w:val="28"/>
        </w:rPr>
        <w:t xml:space="preserve"> составных частях; размерах иных сумм, начисленных работнику; размерах и основаниях произведенных удержаний; общей денежной сумме, подлежащей выплате.</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При этом не может быть взыскана 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за исключением случаев:</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-счетной ошибки;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-если органом по рассмотрению индивидуальных трудовых споров признана вина работника в невыполнении норм труда или простое;</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-если заработная плата была излишне выплачена работнику в связи с его неправомерными действиями, установленными судом.</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При удержании из заработной платы по нескольким исполнительным документам за </w:t>
      </w:r>
      <w:proofErr w:type="gramStart"/>
      <w:r w:rsidRPr="00E76476">
        <w:rPr>
          <w:rFonts w:ascii="Times New Roman" w:hAnsi="Times New Roman" w:cs="Times New Roman"/>
          <w:sz w:val="28"/>
          <w:szCs w:val="28"/>
        </w:rPr>
        <w:t>работником</w:t>
      </w:r>
      <w:proofErr w:type="gramEnd"/>
      <w:r w:rsidRPr="00E76476">
        <w:rPr>
          <w:rFonts w:ascii="Times New Roman" w:hAnsi="Times New Roman" w:cs="Times New Roman"/>
          <w:sz w:val="28"/>
          <w:szCs w:val="28"/>
        </w:rPr>
        <w:t xml:space="preserve"> во всяком случае должно быть сохранено 50 процентов заработной платы.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E76476">
        <w:rPr>
          <w:rFonts w:ascii="Times New Roman" w:hAnsi="Times New Roman" w:cs="Times New Roman"/>
          <w:sz w:val="28"/>
          <w:szCs w:val="28"/>
        </w:rPr>
        <w:t>рб в св</w:t>
      </w:r>
      <w:proofErr w:type="gramEnd"/>
      <w:r w:rsidRPr="00E76476">
        <w:rPr>
          <w:rFonts w:ascii="Times New Roman" w:hAnsi="Times New Roman" w:cs="Times New Roman"/>
          <w:sz w:val="28"/>
          <w:szCs w:val="28"/>
        </w:rPr>
        <w:t xml:space="preserve">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Не допускаются удержания из выплат, на которые в соответствии с федеральным законом не обращается взыскание.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w:t>
      </w:r>
      <w:proofErr w:type="gramStart"/>
      <w:r w:rsidRPr="00E76476">
        <w:rPr>
          <w:rFonts w:ascii="Times New Roman" w:hAnsi="Times New Roman" w:cs="Times New Roman"/>
          <w:sz w:val="28"/>
          <w:szCs w:val="28"/>
        </w:rPr>
        <w:t>размера оплаты труда</w:t>
      </w:r>
      <w:proofErr w:type="gramEnd"/>
      <w:r w:rsidRPr="00E76476">
        <w:rPr>
          <w:rFonts w:ascii="Times New Roman" w:hAnsi="Times New Roman" w:cs="Times New Roman"/>
          <w:sz w:val="28"/>
          <w:szCs w:val="28"/>
        </w:rPr>
        <w:t>.</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Выплата заработной платы производится в денежной форме.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Доля заработной платы, выплачиваемой в не денежной форме, не может превышать 20 процентов от начисленной месячной заработной платы.</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 xml:space="preserve">Заработная плата, не полученная ко дню смерти работника, выдается членам его семьи или лицу, находившемуся на </w:t>
      </w:r>
      <w:proofErr w:type="gramStart"/>
      <w:r w:rsidRPr="00E76476">
        <w:rPr>
          <w:rFonts w:ascii="Times New Roman" w:hAnsi="Times New Roman" w:cs="Times New Roman"/>
          <w:sz w:val="28"/>
          <w:szCs w:val="28"/>
        </w:rPr>
        <w:t>иждивении умершего на</w:t>
      </w:r>
      <w:proofErr w:type="gramEnd"/>
      <w:r w:rsidRPr="00E76476">
        <w:rPr>
          <w:rFonts w:ascii="Times New Roman" w:hAnsi="Times New Roman" w:cs="Times New Roman"/>
          <w:sz w:val="28"/>
          <w:szCs w:val="28"/>
        </w:rPr>
        <w:t xml:space="preserve"> день его смерти.</w:t>
      </w:r>
    </w:p>
    <w:p w:rsidR="00E76476" w:rsidRPr="00E76476" w:rsidRDefault="00E76476" w:rsidP="00E76476">
      <w:pPr>
        <w:spacing w:after="0" w:line="240" w:lineRule="auto"/>
        <w:ind w:firstLine="709"/>
        <w:jc w:val="both"/>
        <w:rPr>
          <w:rFonts w:ascii="Times New Roman" w:hAnsi="Times New Roman" w:cs="Times New Roman"/>
          <w:sz w:val="28"/>
          <w:szCs w:val="28"/>
        </w:rPr>
      </w:pPr>
      <w:r w:rsidRPr="00E76476">
        <w:rPr>
          <w:rFonts w:ascii="Times New Roman" w:hAnsi="Times New Roman" w:cs="Times New Roman"/>
          <w:sz w:val="28"/>
          <w:szCs w:val="28"/>
        </w:rPr>
        <w:t>Выдача заработной платы производится не позднее недельного срока со дня подачи работодателю соответствующих документов.</w:t>
      </w:r>
    </w:p>
    <w:p w:rsidR="00E76476" w:rsidRDefault="00E76476" w:rsidP="00E76476">
      <w:pPr>
        <w:rPr>
          <w:rFonts w:ascii="Times New Roman" w:hAnsi="Times New Roman" w:cs="Times New Roman"/>
          <w:sz w:val="28"/>
          <w:szCs w:val="28"/>
        </w:rPr>
      </w:pPr>
    </w:p>
    <w:p w:rsidR="00E76476" w:rsidRDefault="00E76476" w:rsidP="00E76476">
      <w:pPr>
        <w:rPr>
          <w:rFonts w:ascii="Times New Roman" w:hAnsi="Times New Roman" w:cs="Times New Roman"/>
          <w:sz w:val="28"/>
          <w:szCs w:val="28"/>
        </w:rPr>
      </w:pPr>
      <w:r w:rsidRPr="006A5344">
        <w:rPr>
          <w:rFonts w:ascii="Times New Roman" w:hAnsi="Times New Roman" w:cs="Times New Roman"/>
          <w:sz w:val="28"/>
          <w:szCs w:val="28"/>
        </w:rPr>
        <w:t xml:space="preserve">Ст. помощник прокурора </w:t>
      </w:r>
      <w:proofErr w:type="spellStart"/>
      <w:r w:rsidRPr="006A5344">
        <w:rPr>
          <w:rFonts w:ascii="Times New Roman" w:hAnsi="Times New Roman" w:cs="Times New Roman"/>
          <w:sz w:val="28"/>
          <w:szCs w:val="28"/>
        </w:rPr>
        <w:t>г</w:t>
      </w:r>
      <w:proofErr w:type="gramStart"/>
      <w:r w:rsidRPr="006A5344">
        <w:rPr>
          <w:rFonts w:ascii="Times New Roman" w:hAnsi="Times New Roman" w:cs="Times New Roman"/>
          <w:sz w:val="28"/>
          <w:szCs w:val="28"/>
        </w:rPr>
        <w:t>.Б</w:t>
      </w:r>
      <w:proofErr w:type="gramEnd"/>
      <w:r w:rsidRPr="006A5344">
        <w:rPr>
          <w:rFonts w:ascii="Times New Roman" w:hAnsi="Times New Roman" w:cs="Times New Roman"/>
          <w:sz w:val="28"/>
          <w:szCs w:val="28"/>
        </w:rPr>
        <w:t>уйнакска</w:t>
      </w:r>
      <w:proofErr w:type="spellEnd"/>
      <w:r w:rsidRPr="006A5344">
        <w:rPr>
          <w:rFonts w:ascii="Times New Roman" w:hAnsi="Times New Roman" w:cs="Times New Roman"/>
          <w:sz w:val="28"/>
          <w:szCs w:val="28"/>
        </w:rPr>
        <w:t xml:space="preserve">                                         </w:t>
      </w:r>
      <w:proofErr w:type="spellStart"/>
      <w:r w:rsidRPr="006A5344">
        <w:rPr>
          <w:rFonts w:ascii="Times New Roman" w:hAnsi="Times New Roman" w:cs="Times New Roman"/>
          <w:sz w:val="28"/>
          <w:szCs w:val="28"/>
        </w:rPr>
        <w:t>З.Айланматов</w:t>
      </w:r>
      <w:proofErr w:type="spellEnd"/>
    </w:p>
    <w:p w:rsidR="00D10A98" w:rsidRPr="00A6316A" w:rsidRDefault="00D10A98">
      <w:pPr>
        <w:rPr>
          <w:rFonts w:ascii="Times New Roman" w:hAnsi="Times New Roman" w:cs="Times New Roman"/>
          <w:sz w:val="28"/>
          <w:szCs w:val="28"/>
        </w:rPr>
      </w:pPr>
    </w:p>
    <w:sectPr w:rsidR="00D10A98" w:rsidRPr="00A63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9E"/>
    <w:rsid w:val="000D4D39"/>
    <w:rsid w:val="00340080"/>
    <w:rsid w:val="003E6576"/>
    <w:rsid w:val="004D470B"/>
    <w:rsid w:val="006A5344"/>
    <w:rsid w:val="0076399B"/>
    <w:rsid w:val="007C1C36"/>
    <w:rsid w:val="00804EF2"/>
    <w:rsid w:val="009D1EBC"/>
    <w:rsid w:val="00A6316A"/>
    <w:rsid w:val="00AA72FC"/>
    <w:rsid w:val="00B75F9E"/>
    <w:rsid w:val="00BA6403"/>
    <w:rsid w:val="00D10A98"/>
    <w:rsid w:val="00DB30F0"/>
    <w:rsid w:val="00DB3E71"/>
    <w:rsid w:val="00E7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803">
      <w:bodyDiv w:val="1"/>
      <w:marLeft w:val="0"/>
      <w:marRight w:val="0"/>
      <w:marTop w:val="0"/>
      <w:marBottom w:val="0"/>
      <w:divBdr>
        <w:top w:val="none" w:sz="0" w:space="0" w:color="auto"/>
        <w:left w:val="none" w:sz="0" w:space="0" w:color="auto"/>
        <w:bottom w:val="none" w:sz="0" w:space="0" w:color="auto"/>
        <w:right w:val="none" w:sz="0" w:space="0" w:color="auto"/>
      </w:divBdr>
    </w:div>
    <w:div w:id="52851686">
      <w:bodyDiv w:val="1"/>
      <w:marLeft w:val="0"/>
      <w:marRight w:val="0"/>
      <w:marTop w:val="0"/>
      <w:marBottom w:val="0"/>
      <w:divBdr>
        <w:top w:val="none" w:sz="0" w:space="0" w:color="auto"/>
        <w:left w:val="none" w:sz="0" w:space="0" w:color="auto"/>
        <w:bottom w:val="none" w:sz="0" w:space="0" w:color="auto"/>
        <w:right w:val="none" w:sz="0" w:space="0" w:color="auto"/>
      </w:divBdr>
    </w:div>
    <w:div w:id="110977319">
      <w:bodyDiv w:val="1"/>
      <w:marLeft w:val="0"/>
      <w:marRight w:val="0"/>
      <w:marTop w:val="0"/>
      <w:marBottom w:val="0"/>
      <w:divBdr>
        <w:top w:val="none" w:sz="0" w:space="0" w:color="auto"/>
        <w:left w:val="none" w:sz="0" w:space="0" w:color="auto"/>
        <w:bottom w:val="none" w:sz="0" w:space="0" w:color="auto"/>
        <w:right w:val="none" w:sz="0" w:space="0" w:color="auto"/>
      </w:divBdr>
    </w:div>
    <w:div w:id="148983970">
      <w:bodyDiv w:val="1"/>
      <w:marLeft w:val="0"/>
      <w:marRight w:val="0"/>
      <w:marTop w:val="0"/>
      <w:marBottom w:val="0"/>
      <w:divBdr>
        <w:top w:val="none" w:sz="0" w:space="0" w:color="auto"/>
        <w:left w:val="none" w:sz="0" w:space="0" w:color="auto"/>
        <w:bottom w:val="none" w:sz="0" w:space="0" w:color="auto"/>
        <w:right w:val="none" w:sz="0" w:space="0" w:color="auto"/>
      </w:divBdr>
    </w:div>
    <w:div w:id="275644493">
      <w:bodyDiv w:val="1"/>
      <w:marLeft w:val="0"/>
      <w:marRight w:val="0"/>
      <w:marTop w:val="0"/>
      <w:marBottom w:val="0"/>
      <w:divBdr>
        <w:top w:val="none" w:sz="0" w:space="0" w:color="auto"/>
        <w:left w:val="none" w:sz="0" w:space="0" w:color="auto"/>
        <w:bottom w:val="none" w:sz="0" w:space="0" w:color="auto"/>
        <w:right w:val="none" w:sz="0" w:space="0" w:color="auto"/>
      </w:divBdr>
    </w:div>
    <w:div w:id="773671485">
      <w:bodyDiv w:val="1"/>
      <w:marLeft w:val="0"/>
      <w:marRight w:val="0"/>
      <w:marTop w:val="0"/>
      <w:marBottom w:val="0"/>
      <w:divBdr>
        <w:top w:val="none" w:sz="0" w:space="0" w:color="auto"/>
        <w:left w:val="none" w:sz="0" w:space="0" w:color="auto"/>
        <w:bottom w:val="none" w:sz="0" w:space="0" w:color="auto"/>
        <w:right w:val="none" w:sz="0" w:space="0" w:color="auto"/>
      </w:divBdr>
    </w:div>
    <w:div w:id="1122771924">
      <w:bodyDiv w:val="1"/>
      <w:marLeft w:val="0"/>
      <w:marRight w:val="0"/>
      <w:marTop w:val="0"/>
      <w:marBottom w:val="0"/>
      <w:divBdr>
        <w:top w:val="none" w:sz="0" w:space="0" w:color="auto"/>
        <w:left w:val="none" w:sz="0" w:space="0" w:color="auto"/>
        <w:bottom w:val="none" w:sz="0" w:space="0" w:color="auto"/>
        <w:right w:val="none" w:sz="0" w:space="0" w:color="auto"/>
      </w:divBdr>
    </w:div>
    <w:div w:id="1192650575">
      <w:bodyDiv w:val="1"/>
      <w:marLeft w:val="0"/>
      <w:marRight w:val="0"/>
      <w:marTop w:val="0"/>
      <w:marBottom w:val="0"/>
      <w:divBdr>
        <w:top w:val="none" w:sz="0" w:space="0" w:color="auto"/>
        <w:left w:val="none" w:sz="0" w:space="0" w:color="auto"/>
        <w:bottom w:val="none" w:sz="0" w:space="0" w:color="auto"/>
        <w:right w:val="none" w:sz="0" w:space="0" w:color="auto"/>
      </w:divBdr>
    </w:div>
    <w:div w:id="1295791381">
      <w:bodyDiv w:val="1"/>
      <w:marLeft w:val="0"/>
      <w:marRight w:val="0"/>
      <w:marTop w:val="0"/>
      <w:marBottom w:val="0"/>
      <w:divBdr>
        <w:top w:val="none" w:sz="0" w:space="0" w:color="auto"/>
        <w:left w:val="none" w:sz="0" w:space="0" w:color="auto"/>
        <w:bottom w:val="none" w:sz="0" w:space="0" w:color="auto"/>
        <w:right w:val="none" w:sz="0" w:space="0" w:color="auto"/>
      </w:divBdr>
    </w:div>
    <w:div w:id="1346664742">
      <w:bodyDiv w:val="1"/>
      <w:marLeft w:val="0"/>
      <w:marRight w:val="0"/>
      <w:marTop w:val="0"/>
      <w:marBottom w:val="0"/>
      <w:divBdr>
        <w:top w:val="none" w:sz="0" w:space="0" w:color="auto"/>
        <w:left w:val="none" w:sz="0" w:space="0" w:color="auto"/>
        <w:bottom w:val="none" w:sz="0" w:space="0" w:color="auto"/>
        <w:right w:val="none" w:sz="0" w:space="0" w:color="auto"/>
      </w:divBdr>
    </w:div>
    <w:div w:id="1387098614">
      <w:bodyDiv w:val="1"/>
      <w:marLeft w:val="0"/>
      <w:marRight w:val="0"/>
      <w:marTop w:val="0"/>
      <w:marBottom w:val="0"/>
      <w:divBdr>
        <w:top w:val="none" w:sz="0" w:space="0" w:color="auto"/>
        <w:left w:val="none" w:sz="0" w:space="0" w:color="auto"/>
        <w:bottom w:val="none" w:sz="0" w:space="0" w:color="auto"/>
        <w:right w:val="none" w:sz="0" w:space="0" w:color="auto"/>
      </w:divBdr>
    </w:div>
    <w:div w:id="1408501461">
      <w:bodyDiv w:val="1"/>
      <w:marLeft w:val="0"/>
      <w:marRight w:val="0"/>
      <w:marTop w:val="0"/>
      <w:marBottom w:val="0"/>
      <w:divBdr>
        <w:top w:val="none" w:sz="0" w:space="0" w:color="auto"/>
        <w:left w:val="none" w:sz="0" w:space="0" w:color="auto"/>
        <w:bottom w:val="none" w:sz="0" w:space="0" w:color="auto"/>
        <w:right w:val="none" w:sz="0" w:space="0" w:color="auto"/>
      </w:divBdr>
    </w:div>
    <w:div w:id="20208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20</Pages>
  <Words>6194</Words>
  <Characters>35311</Characters>
  <Application>Microsoft Office Word</Application>
  <DocSecurity>0</DocSecurity>
  <Lines>294</Lines>
  <Paragraphs>82</Paragraphs>
  <ScaleCrop>false</ScaleCrop>
  <Company/>
  <LinksUpToDate>false</LinksUpToDate>
  <CharactersWithSpaces>41423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2024-03-27T17:51:00Z</dcterms:created>
  <dcterms:modified xsi:type="dcterms:W3CDTF">2024-03-28T05:42:00Z</dcterms:modified>
</cp:coreProperties>
</file>